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62BB" w:rsidP="00226E9E" w:rsidRDefault="003521CC" w14:paraId="65341680" w14:textId="77777777">
      <w:pPr>
        <w:jc w:val="center"/>
        <w:rPr>
          <w:rFonts w:ascii="Times New Roman" w:hAnsi="Times New Roman"/>
        </w:rPr>
      </w:pPr>
      <w:r>
        <w:rPr>
          <w:noProof/>
        </w:rPr>
        <w:pict w14:anchorId="2F0F8F10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Picture 1" style="width:271.25pt;height:61.95pt;visibility:visible" o:spid="_x0000_i1025" type="#_x0000_t75">
            <v:imagedata o:title="" r:id="rId8"/>
          </v:shape>
        </w:pict>
      </w:r>
    </w:p>
    <w:p w:rsidRPr="00D06078" w:rsidR="00D24C48" w:rsidP="00D24C48" w:rsidRDefault="00D24C48" w14:paraId="1A5007C4" w14:textId="77777777">
      <w:pPr>
        <w:jc w:val="center"/>
        <w:rPr>
          <w:rFonts w:ascii="Times New Roman" w:hAnsi="Times New Roman"/>
        </w:rPr>
      </w:pPr>
    </w:p>
    <w:p w:rsidRPr="00D06078" w:rsidR="00EA62BB" w:rsidP="00D24C48" w:rsidRDefault="00226E9E" w14:paraId="0B46A6D3" w14:textId="77777777">
      <w:pPr>
        <w:jc w:val="center"/>
        <w:rPr>
          <w:rFonts w:ascii="Aptos Display" w:hAnsi="Aptos Display"/>
          <w:sz w:val="24"/>
          <w:szCs w:val="24"/>
          <w:u w:val="single"/>
        </w:rPr>
      </w:pPr>
      <w:r w:rsidRPr="00D06078">
        <w:rPr>
          <w:rFonts w:ascii="Aptos Display" w:hAnsi="Aptos Display"/>
          <w:b/>
          <w:sz w:val="24"/>
          <w:szCs w:val="24"/>
          <w:u w:val="single"/>
        </w:rPr>
        <w:t>RN</w:t>
      </w:r>
      <w:r w:rsidR="00FF6687">
        <w:rPr>
          <w:rFonts w:ascii="Aptos Display" w:hAnsi="Aptos Display"/>
          <w:b/>
          <w:sz w:val="24"/>
          <w:szCs w:val="24"/>
          <w:u w:val="single"/>
        </w:rPr>
        <w:t>:</w:t>
      </w:r>
      <w:r w:rsidRPr="00D06078">
        <w:rPr>
          <w:rFonts w:ascii="Aptos Display" w:hAnsi="Aptos Display"/>
          <w:b/>
          <w:sz w:val="24"/>
          <w:szCs w:val="24"/>
          <w:u w:val="single"/>
        </w:rPr>
        <w:t xml:space="preserve"> </w:t>
      </w:r>
      <w:r w:rsidRPr="00D06078" w:rsidR="00B00316">
        <w:rPr>
          <w:rFonts w:ascii="Aptos Display" w:hAnsi="Aptos Display"/>
          <w:b/>
          <w:sz w:val="24"/>
          <w:szCs w:val="24"/>
          <w:u w:val="single"/>
        </w:rPr>
        <w:t>Postpartum</w:t>
      </w:r>
      <w:r w:rsidRPr="00D06078">
        <w:rPr>
          <w:rFonts w:ascii="Aptos Display" w:hAnsi="Aptos Display"/>
          <w:b/>
          <w:sz w:val="24"/>
          <w:szCs w:val="24"/>
          <w:u w:val="single"/>
        </w:rPr>
        <w:t xml:space="preserve"> Competenc</w:t>
      </w:r>
      <w:r w:rsidRPr="00D06078" w:rsidR="00F209BF">
        <w:rPr>
          <w:rFonts w:ascii="Aptos Display" w:hAnsi="Aptos Display"/>
          <w:b/>
          <w:sz w:val="24"/>
          <w:szCs w:val="24"/>
          <w:u w:val="single"/>
        </w:rPr>
        <w:t>ies</w:t>
      </w:r>
      <w:r w:rsidRPr="00D06078">
        <w:rPr>
          <w:rFonts w:ascii="Aptos Display" w:hAnsi="Aptos Display"/>
          <w:b/>
          <w:sz w:val="24"/>
          <w:szCs w:val="24"/>
          <w:u w:val="single"/>
        </w:rPr>
        <w:t xml:space="preserve"> </w:t>
      </w:r>
    </w:p>
    <w:p>
      <w:r>
        <w:rPr>
          <w:rFonts w:ascii="Arial" w:hAnsi="Arial"/>
          <w:color w:val="46525F"/>
          <w:sz w:val="16"/>
        </w:rPr>
        <w:t>Phase key: P1 Foundation, P2 Core Practice, P3 Specialty Transition, P4 Practice Integration. Phase labels mark the intended point for final competency validation; teaching and practice may happen earlier when patient assignments create the opportunity.</w:t>
      </w:r>
    </w:p>
    <w:p w:rsidRPr="00D06078" w:rsidR="00EA62BB" w:rsidRDefault="00EA62BB" w14:paraId="307A9E1B" w14:textId="77777777">
      <w:pPr>
        <w:jc w:val="center"/>
        <w:rPr>
          <w:rFonts w:ascii="Times New Roman" w:hAnsi="Times New Roman"/>
          <w:sz w:val="24"/>
          <w:szCs w:val="24"/>
        </w:rPr>
      </w:pPr>
    </w:p>
    <w:p w:rsidRPr="00D06078" w:rsidR="00EA62BB" w:rsidP="00226E9E" w:rsidRDefault="0085485C" w14:paraId="6B104726" w14:textId="77777777">
      <w:pPr>
        <w:rPr>
          <w:rFonts w:ascii="Aptos" w:hAnsi="Aptos"/>
          <w:bCs/>
          <w:sz w:val="24"/>
          <w:szCs w:val="24"/>
        </w:rPr>
      </w:pPr>
      <w:proofErr w:type="gramStart"/>
      <w:r w:rsidRPr="00D06078">
        <w:rPr>
          <w:rFonts w:ascii="Aptos" w:hAnsi="Aptos"/>
          <w:bCs/>
          <w:sz w:val="24"/>
          <w:szCs w:val="24"/>
        </w:rPr>
        <w:t>Orientee:</w:t>
      </w:r>
      <w:r w:rsidRPr="00D06078" w:rsidR="00F209BF">
        <w:rPr>
          <w:rFonts w:ascii="Aptos" w:hAnsi="Aptos"/>
          <w:bCs/>
          <w:sz w:val="24"/>
          <w:szCs w:val="24"/>
        </w:rPr>
        <w:t xml:space="preserve"> _</w:t>
      </w:r>
      <w:proofErr w:type="gramEnd"/>
      <w:r w:rsidRPr="00D06078" w:rsidR="00F209BF">
        <w:rPr>
          <w:rFonts w:ascii="Aptos" w:hAnsi="Aptos"/>
          <w:bCs/>
          <w:sz w:val="24"/>
          <w:szCs w:val="24"/>
        </w:rPr>
        <w:t>_______________________________________</w:t>
      </w:r>
      <w:r w:rsidRPr="00D06078" w:rsidR="00226E9E">
        <w:rPr>
          <w:rFonts w:ascii="Aptos" w:hAnsi="Aptos"/>
          <w:bCs/>
          <w:sz w:val="24"/>
          <w:szCs w:val="24"/>
        </w:rPr>
        <w:tab/>
      </w:r>
      <w:r w:rsidRPr="00D06078" w:rsidR="00226E9E">
        <w:rPr>
          <w:rFonts w:ascii="Aptos" w:hAnsi="Aptos"/>
          <w:bCs/>
          <w:sz w:val="24"/>
          <w:szCs w:val="24"/>
        </w:rPr>
        <w:tab/>
      </w:r>
      <w:r w:rsidRPr="00D06078" w:rsidR="00226E9E">
        <w:rPr>
          <w:rFonts w:ascii="Aptos" w:hAnsi="Aptos"/>
          <w:bCs/>
          <w:sz w:val="24"/>
          <w:szCs w:val="24"/>
        </w:rPr>
        <w:tab/>
      </w:r>
      <w:r w:rsidRPr="00D06078" w:rsidR="00226E9E">
        <w:rPr>
          <w:rFonts w:ascii="Aptos" w:hAnsi="Aptos"/>
          <w:bCs/>
          <w:sz w:val="24"/>
          <w:szCs w:val="24"/>
        </w:rPr>
        <w:tab/>
      </w:r>
      <w:r w:rsidRPr="00D06078" w:rsidR="00226E9E">
        <w:rPr>
          <w:rFonts w:ascii="Aptos" w:hAnsi="Aptos"/>
          <w:bCs/>
          <w:sz w:val="24"/>
          <w:szCs w:val="24"/>
        </w:rPr>
        <w:tab/>
      </w:r>
      <w:r w:rsidRPr="00D06078" w:rsidR="00226E9E">
        <w:rPr>
          <w:rFonts w:ascii="Aptos" w:hAnsi="Aptos"/>
          <w:bCs/>
          <w:sz w:val="24"/>
          <w:szCs w:val="24"/>
        </w:rPr>
        <w:t>Start Date:</w:t>
      </w:r>
      <w:r w:rsidRPr="00D06078" w:rsidR="00F209BF">
        <w:rPr>
          <w:rFonts w:ascii="Aptos" w:hAnsi="Aptos"/>
          <w:bCs/>
          <w:sz w:val="24"/>
          <w:szCs w:val="24"/>
        </w:rPr>
        <w:t xml:space="preserve"> ____________________________</w:t>
      </w:r>
    </w:p>
    <w:p w:rsidRPr="00D06078" w:rsidR="0045104B" w:rsidP="00226E9E" w:rsidRDefault="0045104B" w14:paraId="6A8678BC" w14:textId="77777777">
      <w:pPr>
        <w:rPr>
          <w:rFonts w:ascii="Aptos" w:hAnsi="Aptos"/>
          <w:bCs/>
          <w:sz w:val="24"/>
          <w:szCs w:val="24"/>
        </w:rPr>
      </w:pPr>
    </w:p>
    <w:p w:rsidRPr="00A505BD" w:rsidR="0045104B" w:rsidP="0045104B" w:rsidRDefault="00F209BF" w14:paraId="43D2AEEC" w14:textId="77777777">
      <w:pPr>
        <w:jc w:val="center"/>
        <w:rPr>
          <w:rFonts w:ascii="Aptos" w:hAnsi="Aptos"/>
          <w:bCs/>
          <w:sz w:val="20"/>
          <w:u w:val="single"/>
        </w:rPr>
      </w:pPr>
      <w:r w:rsidRPr="00A505BD">
        <w:rPr>
          <w:rFonts w:ascii="Aptos" w:hAnsi="Aptos"/>
          <w:b/>
          <w:sz w:val="20"/>
          <w:u w:val="single"/>
        </w:rPr>
        <w:t xml:space="preserve">Competency Documentation </w:t>
      </w:r>
      <w:r w:rsidRPr="00A505BD" w:rsidR="0045104B">
        <w:rPr>
          <w:rFonts w:ascii="Aptos" w:hAnsi="Aptos"/>
          <w:b/>
          <w:sz w:val="20"/>
          <w:u w:val="single"/>
        </w:rPr>
        <w:t>Directions for Preceptor and Orientee</w:t>
      </w:r>
      <w:r w:rsidRPr="00A505BD" w:rsidR="0045104B">
        <w:rPr>
          <w:rFonts w:ascii="Aptos" w:hAnsi="Aptos"/>
          <w:bCs/>
          <w:sz w:val="20"/>
          <w:u w:val="single"/>
        </w:rPr>
        <w:t xml:space="preserve"> </w:t>
      </w:r>
    </w:p>
    <w:p w:rsidRPr="00A505BD" w:rsidR="0072578E" w:rsidP="0072578E" w:rsidRDefault="0072578E" w14:paraId="048D596C" w14:textId="77777777">
      <w:pPr>
        <w:numPr>
          <w:ilvl w:val="0"/>
          <w:numId w:val="41"/>
        </w:numPr>
        <w:spacing w:before="240" w:line="276" w:lineRule="auto"/>
        <w:rPr>
          <w:rFonts w:ascii="Aptos Display" w:hAnsi="Aptos Display"/>
          <w:bCs/>
          <w:sz w:val="20"/>
        </w:rPr>
      </w:pPr>
      <w:r w:rsidRPr="00A505BD">
        <w:rPr>
          <w:rFonts w:ascii="Aptos Display" w:hAnsi="Aptos Display"/>
          <w:bCs/>
          <w:sz w:val="20"/>
        </w:rPr>
        <w:t>Review unit location for supplies and equipment.</w:t>
      </w:r>
    </w:p>
    <w:p w:rsidRPr="00A505BD" w:rsidR="0072578E" w:rsidP="0072578E" w:rsidRDefault="0072578E" w14:paraId="3DAC34DD" w14:textId="77777777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 w:val="20"/>
        </w:rPr>
      </w:pPr>
      <w:r w:rsidRPr="00A505BD">
        <w:rPr>
          <w:rFonts w:ascii="Aptos Display" w:hAnsi="Aptos Display"/>
          <w:bCs/>
          <w:sz w:val="20"/>
        </w:rPr>
        <w:t>Review performance expectations and approved processes, policy/guidelines, and practices.</w:t>
      </w:r>
    </w:p>
    <w:p w:rsidRPr="00A505BD" w:rsidR="0072578E" w:rsidP="0072578E" w:rsidRDefault="0072578E" w14:paraId="1274D7B5" w14:textId="77777777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 w:val="20"/>
        </w:rPr>
      </w:pPr>
      <w:r w:rsidRPr="00A505BD">
        <w:rPr>
          <w:rFonts w:ascii="Aptos Display" w:hAnsi="Aptos Display"/>
          <w:bCs/>
          <w:sz w:val="20"/>
        </w:rPr>
        <w:t xml:space="preserve">Access Policy Tech for operational, hospital, and/or nursing policies/guidelines. </w:t>
      </w:r>
    </w:p>
    <w:p w:rsidRPr="00A505BD" w:rsidR="0072578E" w:rsidP="0072578E" w:rsidRDefault="0072578E" w14:paraId="2783F0EE" w14:textId="77777777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 w:val="20"/>
        </w:rPr>
      </w:pPr>
      <w:r w:rsidRPr="00A505BD">
        <w:rPr>
          <w:rFonts w:ascii="Aptos Display" w:hAnsi="Aptos Display"/>
          <w:bCs/>
          <w:sz w:val="20"/>
        </w:rPr>
        <w:t>Make notations of any unanswered orientation information at the end of this document. Identify a plan to complete.</w:t>
      </w:r>
    </w:p>
    <w:p w:rsidRPr="00A505BD" w:rsidR="0072578E" w:rsidP="0072578E" w:rsidRDefault="0072578E" w14:paraId="0BBE9A74" w14:textId="77777777">
      <w:pPr>
        <w:numPr>
          <w:ilvl w:val="1"/>
          <w:numId w:val="4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A505BD">
        <w:rPr>
          <w:rFonts w:ascii="Aptos" w:hAnsi="Aptos"/>
          <w:bCs/>
          <w:sz w:val="20"/>
        </w:rPr>
        <w:t>For competency assessment use:</w:t>
      </w:r>
    </w:p>
    <w:p w:rsidRPr="00A505BD" w:rsidR="0072578E" w:rsidP="0072578E" w:rsidRDefault="0072578E" w14:paraId="2A380C43" w14:textId="77777777">
      <w:pPr>
        <w:numPr>
          <w:ilvl w:val="2"/>
          <w:numId w:val="4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A505BD">
        <w:rPr>
          <w:rFonts w:ascii="Aptos" w:hAnsi="Aptos"/>
          <w:bCs/>
          <w:sz w:val="20"/>
        </w:rPr>
        <w:t>Code “</w:t>
      </w:r>
      <w:r w:rsidRPr="00A505BD">
        <w:rPr>
          <w:rFonts w:ascii="Aptos" w:hAnsi="Aptos"/>
          <w:b/>
          <w:sz w:val="20"/>
        </w:rPr>
        <w:t>R</w:t>
      </w:r>
      <w:r w:rsidRPr="00A505BD">
        <w:rPr>
          <w:rFonts w:ascii="Aptos" w:hAnsi="Aptos"/>
          <w:bCs/>
          <w:sz w:val="20"/>
        </w:rPr>
        <w:t xml:space="preserve">” for content </w:t>
      </w:r>
      <w:r w:rsidRPr="00A505BD">
        <w:rPr>
          <w:rFonts w:ascii="Aptos" w:hAnsi="Aptos"/>
          <w:bCs/>
          <w:sz w:val="20"/>
          <w:u w:val="single"/>
        </w:rPr>
        <w:t>reviewed only</w:t>
      </w:r>
      <w:r w:rsidRPr="00A505BD">
        <w:rPr>
          <w:rFonts w:ascii="Aptos" w:hAnsi="Aptos"/>
          <w:bCs/>
          <w:sz w:val="20"/>
        </w:rPr>
        <w:t xml:space="preserve">. </w:t>
      </w:r>
    </w:p>
    <w:p w:rsidRPr="00A505BD" w:rsidR="0072578E" w:rsidP="0072578E" w:rsidRDefault="0072578E" w14:paraId="433B420D" w14:textId="77777777">
      <w:pPr>
        <w:numPr>
          <w:ilvl w:val="2"/>
          <w:numId w:val="41"/>
        </w:numPr>
        <w:spacing w:line="276" w:lineRule="auto"/>
        <w:rPr>
          <w:rFonts w:ascii="Aptos" w:hAnsi="Aptos"/>
          <w:bCs/>
          <w:sz w:val="20"/>
        </w:rPr>
      </w:pPr>
      <w:r w:rsidRPr="00A505BD">
        <w:rPr>
          <w:rFonts w:ascii="Aptos" w:hAnsi="Aptos"/>
          <w:bCs/>
          <w:sz w:val="20"/>
        </w:rPr>
        <w:t>Code “</w:t>
      </w:r>
      <w:r w:rsidRPr="00A505BD">
        <w:rPr>
          <w:rFonts w:ascii="Aptos" w:hAnsi="Aptos"/>
          <w:b/>
          <w:sz w:val="20"/>
        </w:rPr>
        <w:t>D</w:t>
      </w:r>
      <w:r w:rsidRPr="00A505BD">
        <w:rPr>
          <w:rFonts w:ascii="Aptos" w:hAnsi="Aptos"/>
          <w:bCs/>
          <w:sz w:val="20"/>
        </w:rPr>
        <w:t xml:space="preserve">” for </w:t>
      </w:r>
      <w:r w:rsidRPr="00A505BD">
        <w:rPr>
          <w:rFonts w:ascii="Aptos" w:hAnsi="Aptos"/>
          <w:bCs/>
          <w:sz w:val="20"/>
          <w:u w:val="single"/>
        </w:rPr>
        <w:t xml:space="preserve">demonstration </w:t>
      </w:r>
      <w:r w:rsidRPr="00A505BD">
        <w:rPr>
          <w:rFonts w:ascii="Aptos" w:hAnsi="Aptos"/>
          <w:bCs/>
          <w:sz w:val="20"/>
        </w:rPr>
        <w:t xml:space="preserve">where needed to indicate competency. </w:t>
      </w:r>
    </w:p>
    <w:p w:rsidRPr="00A505BD" w:rsidR="0045104B" w:rsidP="00D564C9" w:rsidRDefault="00D564C9" w14:paraId="5361D326" w14:textId="77777777">
      <w:pPr>
        <w:numPr>
          <w:ilvl w:val="2"/>
          <w:numId w:val="4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A505BD">
        <w:rPr>
          <w:rFonts w:ascii="Aptos" w:hAnsi="Aptos"/>
          <w:bCs/>
          <w:sz w:val="20"/>
        </w:rPr>
        <w:t>Use N/</w:t>
      </w:r>
      <w:r w:rsidRPr="00A505BD" w:rsidR="007830FA">
        <w:rPr>
          <w:rFonts w:ascii="Aptos" w:hAnsi="Aptos"/>
          <w:bCs/>
          <w:sz w:val="20"/>
        </w:rPr>
        <w:t>A</w:t>
      </w:r>
      <w:r w:rsidRPr="00A505BD" w:rsidR="0045104B">
        <w:rPr>
          <w:rFonts w:ascii="Aptos" w:hAnsi="Aptos"/>
          <w:bCs/>
          <w:sz w:val="20"/>
        </w:rPr>
        <w:t xml:space="preserve"> column if indicators </w:t>
      </w:r>
      <w:proofErr w:type="gramStart"/>
      <w:r w:rsidRPr="00A505BD" w:rsidR="0045104B">
        <w:rPr>
          <w:rFonts w:ascii="Aptos" w:hAnsi="Aptos"/>
          <w:bCs/>
          <w:sz w:val="20"/>
        </w:rPr>
        <w:t>not</w:t>
      </w:r>
      <w:proofErr w:type="gramEnd"/>
      <w:r w:rsidRPr="00A505BD" w:rsidR="0045104B">
        <w:rPr>
          <w:rFonts w:ascii="Aptos" w:hAnsi="Aptos"/>
          <w:bCs/>
          <w:sz w:val="20"/>
        </w:rPr>
        <w:t xml:space="preserve"> applicable based on role.</w:t>
      </w:r>
    </w:p>
    <w:p w:rsidRPr="001C3686" w:rsidR="0045104B" w:rsidP="00226E9E" w:rsidRDefault="0045104B" w14:paraId="6AEE3E41" w14:textId="77777777">
      <w:pPr>
        <w:rPr>
          <w:rFonts w:ascii="Aptos" w:hAnsi="Aptos"/>
          <w:bCs/>
        </w:rPr>
      </w:pPr>
    </w:p>
    <w:tbl>
      <w:tblPr>
        <w:tblW w:w="146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578"/>
        <w:gridCol w:w="1426"/>
        <w:gridCol w:w="758"/>
        <w:gridCol w:w="957"/>
        <w:gridCol w:w="1089"/>
        <w:gridCol w:w="2794"/>
        <w:gridCol w:w="518"/>
      </w:tblGrid>
      <w:tr w:rsidRPr="001C3686" w:rsidR="00417CA5" w:rsidTr="00417CA5" w14:paraId="09C59FF9" w14:textId="77777777">
        <w:trPr>
          <w:tblHeader/>
        </w:trPr>
        <w:tc>
          <w:tcPr>
            <w:tcW w:w="7578" w:type="dxa"/>
            <w:shd w:val="clear" w:color="auto" w:fill="D1D1D1"/>
            <w:vAlign w:val="center"/>
          </w:tcPr>
          <w:p w:rsidRPr="00A505BD" w:rsidR="00417CA5" w:rsidP="007F33E4" w:rsidRDefault="00417CA5" w14:paraId="50D74191" w14:textId="77777777">
            <w:pPr>
              <w:jc w:val="center"/>
              <w:rPr>
                <w:rFonts w:ascii="Aptos" w:hAnsi="Aptos"/>
                <w:b/>
                <w:bCs/>
                <w:sz w:val="20"/>
                <w:szCs w:val="18"/>
              </w:rPr>
            </w:pPr>
            <w:r w:rsidRPr="00A505BD">
              <w:rPr>
                <w:rFonts w:ascii="Aptos Display" w:hAnsi="Aptos Display"/>
                <w:b/>
                <w:bCs/>
                <w:sz w:val="20"/>
                <w:szCs w:val="18"/>
              </w:rPr>
              <w:t>Performance Criteria</w:t>
            </w:r>
          </w:p>
        </w:tc>
        <w:tc>
          <w:tcPr>
            <w:tcW w:w="1426" w:type="dxa"/>
            <w:shd w:val="clear" w:color="auto" w:fill="D1D1D1"/>
            <w:vAlign w:val="center"/>
          </w:tcPr>
          <w:p w:rsidRPr="00A505BD" w:rsidR="00417CA5" w:rsidP="007F33E4" w:rsidRDefault="00417CA5" w14:paraId="6CFB3E8D" w14:textId="77777777">
            <w:pPr>
              <w:jc w:val="center"/>
              <w:rPr>
                <w:rFonts w:ascii="Aptos" w:hAnsi="Aptos"/>
                <w:bCs/>
                <w:sz w:val="20"/>
                <w:szCs w:val="18"/>
              </w:rPr>
            </w:pPr>
            <w:r w:rsidRPr="00A505BD">
              <w:rPr>
                <w:rFonts w:ascii="Aptos Display" w:hAnsi="Aptos Display"/>
                <w:b/>
                <w:sz w:val="20"/>
                <w:szCs w:val="18"/>
              </w:rPr>
              <w:t>Competency Assessment Date:</w:t>
            </w:r>
          </w:p>
        </w:tc>
        <w:tc>
          <w:tcPr>
            <w:tcW w:w="758" w:type="dxa"/>
            <w:shd w:val="clear" w:color="auto" w:fill="D1D1D1"/>
            <w:vAlign w:val="center"/>
          </w:tcPr>
          <w:p w:rsidRPr="00A505BD" w:rsidR="00417CA5" w:rsidP="007F33E4" w:rsidRDefault="00417CA5" w14:paraId="7D9B901E" w14:textId="77777777">
            <w:pPr>
              <w:jc w:val="center"/>
              <w:rPr>
                <w:rFonts w:ascii="Aptos Display" w:hAnsi="Aptos Display"/>
                <w:b/>
                <w:sz w:val="20"/>
                <w:szCs w:val="18"/>
              </w:rPr>
            </w:pPr>
            <w:r w:rsidRPr="00A505BD">
              <w:rPr>
                <w:rFonts w:ascii="Aptos Display" w:hAnsi="Aptos Display"/>
                <w:b/>
                <w:sz w:val="20"/>
                <w:szCs w:val="18"/>
              </w:rPr>
              <w:t>Code</w:t>
            </w:r>
          </w:p>
        </w:tc>
        <w:tc>
          <w:tcPr>
            <w:tcW w:w="2046" w:type="dxa"/>
            <w:gridSpan w:val="2"/>
            <w:shd w:val="clear" w:color="auto" w:fill="D1D1D1"/>
            <w:vAlign w:val="center"/>
          </w:tcPr>
          <w:p w:rsidRPr="00A505BD" w:rsidR="00417CA5" w:rsidP="00417CA5" w:rsidRDefault="00417CA5" w14:paraId="736ED688" w14:textId="39E23493">
            <w:pPr>
              <w:rPr>
                <w:rFonts w:ascii="Aptos" w:hAnsi="Aptos"/>
                <w:bCs/>
                <w:sz w:val="20"/>
                <w:szCs w:val="18"/>
              </w:rPr>
            </w:pPr>
            <w:r w:rsidRPr="00A505BD">
              <w:rPr>
                <w:rFonts w:ascii="Aptos Display" w:hAnsi="Aptos Display"/>
                <w:b/>
                <w:sz w:val="20"/>
                <w:szCs w:val="18"/>
              </w:rPr>
              <w:t>Orientee/ Preceptor Initials:</w:t>
            </w:r>
          </w:p>
        </w:tc>
        <w:tc>
          <w:tcPr>
            <w:tcW w:w="2794" w:type="dxa"/>
            <w:shd w:val="clear" w:color="auto" w:fill="D1D1D1"/>
            <w:vAlign w:val="center"/>
          </w:tcPr>
          <w:p w:rsidRPr="00A505BD" w:rsidR="00417CA5" w:rsidP="00BE7963" w:rsidRDefault="00417CA5" w14:paraId="7E291989" w14:textId="77777777">
            <w:pPr>
              <w:jc w:val="center"/>
              <w:rPr>
                <w:rFonts w:ascii="Aptos" w:hAnsi="Aptos"/>
                <w:bCs/>
                <w:sz w:val="20"/>
                <w:szCs w:val="18"/>
              </w:rPr>
            </w:pPr>
            <w:r w:rsidRPr="00A505BD">
              <w:rPr>
                <w:rFonts w:ascii="Aptos Display" w:hAnsi="Aptos Display"/>
                <w:b/>
                <w:sz w:val="20"/>
                <w:szCs w:val="18"/>
              </w:rPr>
              <w:t>Additional Activities:</w:t>
            </w:r>
          </w:p>
        </w:tc>
        <w:tc>
          <w:tcPr>
            <w:tcW w:type="dxa" w:w="518"/>
            <w:vAlign w:val="center"/>
            <w:shd w:fill="D9E6F2"/>
          </w:tcPr>
          <w:p>
            <w:r/>
            <w:r>
              <w:rPr>
                <w:rFonts w:ascii="Arial" w:hAnsi="Arial"/>
                <w:b/>
                <w:sz w:val="12"/>
              </w:rPr>
              <w:t>P</w:t>
            </w:r>
          </w:p>
        </w:tc>
      </w:tr>
      <w:tr w:rsidRPr="001C3686" w:rsidR="00B16F66" w:rsidTr="00417CA5" w14:paraId="1CAB0CE1" w14:textId="77777777">
        <w:trPr>
          <w:trHeight w:val="432"/>
        </w:trPr>
        <w:tc>
          <w:tcPr>
            <w:tcW w:w="14602" w:type="dxa"/>
            <w:gridSpan w:val="6"/>
            <w:shd w:val="clear" w:color="auto" w:fill="D9F2D0"/>
            <w:vAlign w:val="center"/>
          </w:tcPr>
          <w:p w:rsidRPr="00A505BD" w:rsidR="00B16F66" w:rsidP="00865747" w:rsidRDefault="00B16F66" w14:paraId="7D96C907" w14:textId="77777777">
            <w:pPr>
              <w:tabs>
                <w:tab w:val="left" w:pos="5055"/>
                <w:tab w:val="center" w:pos="7193"/>
              </w:tabs>
              <w:jc w:val="center"/>
              <w:rPr>
                <w:rFonts w:ascii="Aptos Display" w:hAnsi="Aptos Display"/>
                <w:b/>
                <w:sz w:val="20"/>
                <w:szCs w:val="18"/>
              </w:rPr>
            </w:pPr>
            <w:r w:rsidRPr="00A505BD">
              <w:rPr>
                <w:rFonts w:ascii="Aptos Display" w:hAnsi="Aptos Display"/>
                <w:b/>
                <w:sz w:val="20"/>
                <w:szCs w:val="18"/>
              </w:rPr>
              <w:t>Safety and Security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6F8F47A1" w14:textId="77777777">
        <w:trPr>
          <w:trHeight w:val="683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9A72DF" w:rsidRDefault="00417CA5" w14:paraId="1CE55BB0" w14:textId="084B3EE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Reviews and reinforces</w:t>
            </w:r>
            <w:r>
              <w:rPr>
                <w:rFonts w:ascii="Aptos Display" w:hAnsi="Aptos Display"/>
              </w:rPr>
              <w:t xml:space="preserve"> security policies to include</w:t>
            </w:r>
            <w:r w:rsidRPr="001C3686">
              <w:rPr>
                <w:rFonts w:ascii="Aptos Display" w:hAnsi="Aptos Display"/>
              </w:rPr>
              <w:t xml:space="preserve"> infant identification, and abduction-prevention procedures with p</w:t>
            </w:r>
            <w:r>
              <w:rPr>
                <w:rFonts w:ascii="Aptos Display" w:hAnsi="Aptos Display"/>
              </w:rPr>
              <w:t>arent(s)</w:t>
            </w:r>
            <w:r w:rsidRPr="001C3686">
              <w:rPr>
                <w:rFonts w:ascii="Aptos Display" w:hAnsi="Aptos Display"/>
              </w:rPr>
              <w:t>, family, and support person(s)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F2581C" w:rsidRDefault="00417CA5" w14:paraId="25FB42EF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A31C9" w:rsidRDefault="00417CA5" w14:paraId="3343960E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A31C9" w:rsidRDefault="00417CA5" w14:paraId="42E058A6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A31C9" w:rsidRDefault="00417CA5" w14:paraId="5C212B61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 w:val="restart"/>
            <w:shd w:val="clear" w:color="auto" w:fill="FFFFFF"/>
            <w:vAlign w:val="center"/>
          </w:tcPr>
          <w:p w:rsidRPr="001C3686" w:rsidR="00417CA5" w:rsidP="007A31C9" w:rsidRDefault="00417CA5" w14:paraId="7F8A1687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4B56D66" w14:textId="77777777">
        <w:trPr>
          <w:trHeight w:val="494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F2581C" w:rsidRDefault="00417CA5" w14:paraId="66BBDECD" w14:textId="7777777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Reviews newborn fall prevention measures with p</w:t>
            </w:r>
            <w:r>
              <w:rPr>
                <w:rFonts w:ascii="Aptos Display" w:hAnsi="Aptos Display"/>
              </w:rPr>
              <w:t>arent(s)</w:t>
            </w:r>
            <w:r w:rsidRPr="001C3686">
              <w:rPr>
                <w:rFonts w:ascii="Aptos Display" w:hAnsi="Aptos Display"/>
              </w:rPr>
              <w:t>, family, and support person(s)</w:t>
            </w:r>
            <w:r w:rsidRPr="001C3686">
              <w:rPr>
                <w:rFonts w:ascii="Aptos Display" w:hAnsi="Aptos Display"/>
              </w:rPr>
              <w:tab/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F2581C" w:rsidRDefault="00417CA5" w14:paraId="505F4D4A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F2581C" w:rsidRDefault="00417CA5" w14:paraId="73250285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F2581C" w:rsidRDefault="00417CA5" w14:paraId="6DDEA51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F2581C" w:rsidRDefault="00417CA5" w14:paraId="7FA7E745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F2581C" w:rsidRDefault="00417CA5" w14:paraId="67604EA1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14693607" w14:textId="77777777">
        <w:trPr>
          <w:trHeight w:val="521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F2581C" w:rsidRDefault="00417CA5" w14:paraId="6F32C602" w14:textId="77777777">
            <w:pPr>
              <w:rPr>
                <w:rFonts w:ascii="Aptos Display" w:hAnsi="Aptos Display"/>
              </w:rPr>
            </w:pPr>
            <w:r w:rsidRPr="00897F67">
              <w:rPr>
                <w:rFonts w:ascii="Aptos Display" w:hAnsi="Aptos Display"/>
              </w:rPr>
              <w:t xml:space="preserve">Reviews and reinforces safe sleep guidelines and </w:t>
            </w:r>
            <w:r w:rsidRPr="00D23B3B">
              <w:rPr>
                <w:rFonts w:ascii="Aptos Display" w:hAnsi="Aptos Display"/>
                <w:szCs w:val="22"/>
              </w:rPr>
              <w:t>Abusive Head Trauma (AHT), (Formerly Shaken Baby Syndrome)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F2581C" w:rsidRDefault="00417CA5" w14:paraId="09E3208F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F2581C" w:rsidRDefault="00417CA5" w14:paraId="6964BBBA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F2581C" w:rsidRDefault="00417CA5" w14:paraId="5882CE19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F2581C" w:rsidRDefault="00417CA5" w14:paraId="2A715B5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F2581C" w:rsidRDefault="00417CA5" w14:paraId="59C923A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6E9277AB" w14:textId="77777777">
        <w:trPr>
          <w:trHeight w:val="323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F2581C" w:rsidRDefault="00417CA5" w14:paraId="234A7027" w14:textId="77777777">
            <w:pPr>
              <w:tabs>
                <w:tab w:val="left" w:pos="188"/>
              </w:tabs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Assesses the risk factors for maternal falls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F2581C" w:rsidRDefault="00417CA5" w14:paraId="79BD5830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F2581C" w:rsidRDefault="00417CA5" w14:paraId="6FED2956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F2581C" w:rsidRDefault="00417CA5" w14:paraId="7857CAD7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F2581C" w:rsidRDefault="00417CA5" w14:paraId="319B34D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F2581C" w:rsidRDefault="00417CA5" w14:paraId="2A46861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3BA702E2" w14:textId="77777777">
        <w:trPr>
          <w:trHeight w:val="620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A31C9" w:rsidRDefault="00417CA5" w14:paraId="0405C320" w14:textId="7777777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Explains activity restrictions and safety precautions to the patient and support person(s) as indicated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A31C9" w:rsidRDefault="00417CA5" w14:paraId="6C1B5A98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A31C9" w:rsidRDefault="00417CA5" w14:paraId="706F6D5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A31C9" w:rsidRDefault="00417CA5" w14:paraId="7DC32AE0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A31C9" w:rsidRDefault="00417CA5" w14:paraId="0CCC3DC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7A31C9" w:rsidRDefault="00417CA5" w14:paraId="126B5BA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2067C7F0" w14:textId="77777777">
        <w:trPr>
          <w:trHeight w:val="350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A31C9" w:rsidRDefault="00417CA5" w14:paraId="11267850" w14:textId="7777777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Provides information related to birth certificate data and collection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A31C9" w:rsidRDefault="00417CA5" w14:paraId="0BE2513C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A31C9" w:rsidRDefault="00417CA5" w14:paraId="045318CF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A31C9" w:rsidRDefault="00417CA5" w14:paraId="02EB5E8C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A31C9" w:rsidRDefault="00417CA5" w14:paraId="2662A42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7A31C9" w:rsidRDefault="00417CA5" w14:paraId="3140DCEA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E6BBD" w:rsidTr="00417CA5" w14:paraId="41252203" w14:textId="77777777">
        <w:trPr>
          <w:trHeight w:val="432"/>
        </w:trPr>
        <w:tc>
          <w:tcPr>
            <w:tcW w:w="14602" w:type="dxa"/>
            <w:gridSpan w:val="6"/>
            <w:shd w:val="clear" w:color="auto" w:fill="D9F2D0"/>
          </w:tcPr>
          <w:p w:rsidRPr="001C3686" w:rsidR="007E6BBD" w:rsidP="007E6BBD" w:rsidRDefault="007E6BBD" w14:paraId="486E0E3D" w14:textId="77777777">
            <w:pPr>
              <w:jc w:val="center"/>
              <w:rPr>
                <w:rFonts w:ascii="Aptos Display" w:hAnsi="Aptos Display"/>
                <w:b/>
                <w:bCs/>
                <w:szCs w:val="22"/>
              </w:rPr>
            </w:pPr>
            <w:r w:rsidRPr="007E6BBD">
              <w:rPr>
                <w:rFonts w:ascii="Aptos" w:hAnsi="Aptos" w:cs="Calibri"/>
                <w:b/>
                <w:color w:val="000000"/>
                <w:szCs w:val="22"/>
              </w:rPr>
              <w:t>Fourth Stage of Labor: First Two Hours After Birth of the Placenta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A8599D" w14:paraId="75B0D519" w14:textId="77777777">
        <w:trPr>
          <w:trHeight w:val="440"/>
        </w:trPr>
        <w:tc>
          <w:tcPr>
            <w:tcW w:w="7578" w:type="dxa"/>
            <w:shd w:val="clear" w:color="auto" w:fill="FFFFFF"/>
            <w:vAlign w:val="center"/>
          </w:tcPr>
          <w:p w:rsidRPr="00FF6687" w:rsidR="00417CA5" w:rsidP="007E6BBD" w:rsidRDefault="00A8599D" w14:paraId="48969D7D" w14:textId="1FA963FC">
            <w:pPr>
              <w:rPr>
                <w:rFonts w:ascii="Aptos Display" w:hAnsi="Aptos Display"/>
                <w:szCs w:val="22"/>
              </w:rPr>
            </w:pPr>
            <w:r>
              <w:rPr>
                <w:rFonts w:ascii="Aptos Display" w:hAnsi="Aptos Display" w:cs="Calibri"/>
                <w:color w:val="000000"/>
                <w:szCs w:val="22"/>
              </w:rPr>
              <w:t xml:space="preserve">Assess patient </w:t>
            </w:r>
            <w:r w:rsidRPr="00FF6687" w:rsidR="00417CA5">
              <w:rPr>
                <w:rFonts w:ascii="Aptos Display" w:hAnsi="Aptos Display" w:cs="Calibri"/>
                <w:color w:val="000000"/>
                <w:szCs w:val="22"/>
              </w:rPr>
              <w:t xml:space="preserve">every 15 minutes after birth of the placenta, assessing blood loss, uterine tone, presence of pain, </w:t>
            </w:r>
            <w:r w:rsidR="009A72DF">
              <w:rPr>
                <w:rFonts w:ascii="Aptos Display" w:hAnsi="Aptos Display" w:cs="Calibri"/>
                <w:color w:val="000000"/>
                <w:szCs w:val="22"/>
              </w:rPr>
              <w:t xml:space="preserve">bladder, </w:t>
            </w:r>
            <w:r w:rsidRPr="00FF6687" w:rsidR="00417CA5">
              <w:rPr>
                <w:rFonts w:ascii="Aptos Display" w:hAnsi="Aptos Display" w:cs="Calibri"/>
                <w:color w:val="000000"/>
                <w:szCs w:val="22"/>
              </w:rPr>
              <w:t>and perineal status</w:t>
            </w:r>
          </w:p>
        </w:tc>
        <w:tc>
          <w:tcPr>
            <w:tcW w:w="1426" w:type="dxa"/>
            <w:shd w:val="clear" w:color="auto" w:fill="FFFFFF"/>
          </w:tcPr>
          <w:p w:rsidRPr="001C3686" w:rsidR="00417CA5" w:rsidP="007E6BBD" w:rsidRDefault="00417CA5" w14:paraId="55249A6D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</w:tcPr>
          <w:p w:rsidRPr="001C3686" w:rsidR="00417CA5" w:rsidP="007E6BBD" w:rsidRDefault="00417CA5" w14:paraId="7845358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</w:tcPr>
          <w:p w:rsidRPr="001C3686" w:rsidR="00417CA5" w:rsidP="007E6BBD" w:rsidRDefault="00417CA5" w14:paraId="1222F4B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</w:tcPr>
          <w:p w:rsidRPr="001C3686" w:rsidR="00417CA5" w:rsidP="007E6BBD" w:rsidRDefault="00417CA5" w14:paraId="74E018DE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shd w:val="clear" w:color="auto" w:fill="FFFFFF"/>
            <w:vAlign w:val="center"/>
          </w:tcPr>
          <w:p w:rsidRPr="001C3686" w:rsidR="00417CA5" w:rsidP="007E6BBD" w:rsidRDefault="00417CA5" w14:paraId="5426F5CE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AD7BC4D" w14:textId="77777777">
        <w:trPr>
          <w:trHeight w:val="530"/>
        </w:trPr>
        <w:tc>
          <w:tcPr>
            <w:tcW w:w="7578" w:type="dxa"/>
            <w:shd w:val="clear" w:color="auto" w:fill="FFFFFF"/>
          </w:tcPr>
          <w:p w:rsidRPr="00FF6687" w:rsidR="00417CA5" w:rsidP="007E6BBD" w:rsidRDefault="00417CA5" w14:paraId="19150C27" w14:textId="77777777">
            <w:pPr>
              <w:rPr>
                <w:rFonts w:ascii="Aptos Display" w:hAnsi="Aptos Display"/>
                <w:szCs w:val="22"/>
              </w:rPr>
            </w:pPr>
            <w:r w:rsidRPr="00FF6687">
              <w:rPr>
                <w:rFonts w:ascii="Aptos Display" w:hAnsi="Aptos Display" w:cs="Calibri"/>
                <w:color w:val="000000"/>
                <w:szCs w:val="22"/>
              </w:rPr>
              <w:t>Assesses blood loss by quantified measurement and documents total in the flowsheet (recovery QBL)</w:t>
            </w:r>
          </w:p>
        </w:tc>
        <w:tc>
          <w:tcPr>
            <w:tcW w:w="1426" w:type="dxa"/>
            <w:shd w:val="clear" w:color="auto" w:fill="FFFFFF"/>
          </w:tcPr>
          <w:p w:rsidRPr="001C3686" w:rsidR="00417CA5" w:rsidP="007E6BBD" w:rsidRDefault="00417CA5" w14:paraId="577FEA0A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</w:tcPr>
          <w:p w:rsidRPr="001C3686" w:rsidR="00417CA5" w:rsidP="007E6BBD" w:rsidRDefault="00417CA5" w14:paraId="61427279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</w:tcPr>
          <w:p w:rsidRPr="001C3686" w:rsidR="00417CA5" w:rsidP="007E6BBD" w:rsidRDefault="00417CA5" w14:paraId="4D2E7AED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</w:tcPr>
          <w:p w:rsidRPr="001C3686" w:rsidR="00417CA5" w:rsidP="007E6BBD" w:rsidRDefault="00417CA5" w14:paraId="192EBB37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shd w:val="clear" w:color="auto" w:fill="FFFFFF"/>
            <w:vAlign w:val="center"/>
          </w:tcPr>
          <w:p w:rsidRPr="001C3686" w:rsidR="00417CA5" w:rsidP="007E6BBD" w:rsidRDefault="00417CA5" w14:paraId="30D0F1C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BBF965C" w14:textId="77777777">
        <w:trPr>
          <w:trHeight w:val="377"/>
        </w:trPr>
        <w:tc>
          <w:tcPr>
            <w:tcW w:w="7578" w:type="dxa"/>
            <w:shd w:val="clear" w:color="auto" w:fill="FFFFFF"/>
            <w:vAlign w:val="center"/>
          </w:tcPr>
          <w:p w:rsidRPr="00FF6687" w:rsidR="00417CA5" w:rsidP="007E6BBD" w:rsidRDefault="00417CA5" w14:paraId="215FB67C" w14:textId="77777777">
            <w:pPr>
              <w:rPr>
                <w:rFonts w:ascii="Aptos Display" w:hAnsi="Aptos Display"/>
                <w:szCs w:val="22"/>
              </w:rPr>
            </w:pPr>
            <w:r w:rsidRPr="00FF6687">
              <w:rPr>
                <w:rFonts w:ascii="Aptos Display" w:hAnsi="Aptos Display" w:cs="Calibri"/>
                <w:color w:val="000000"/>
                <w:szCs w:val="22"/>
              </w:rPr>
              <w:t>Encourages and supports skin to skin bonding for the first hour when appropriate</w:t>
            </w:r>
          </w:p>
        </w:tc>
        <w:tc>
          <w:tcPr>
            <w:tcW w:w="1426" w:type="dxa"/>
            <w:shd w:val="clear" w:color="auto" w:fill="FFFFFF"/>
          </w:tcPr>
          <w:p w:rsidRPr="001C3686" w:rsidR="00417CA5" w:rsidP="007E6BBD" w:rsidRDefault="00417CA5" w14:paraId="6FE864B9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</w:tcPr>
          <w:p w:rsidRPr="001C3686" w:rsidR="00417CA5" w:rsidP="007E6BBD" w:rsidRDefault="00417CA5" w14:paraId="416CF775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</w:tcPr>
          <w:p w:rsidRPr="001C3686" w:rsidR="00417CA5" w:rsidP="007E6BBD" w:rsidRDefault="00417CA5" w14:paraId="0C5E0CDD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</w:tcPr>
          <w:p w:rsidRPr="001C3686" w:rsidR="00417CA5" w:rsidP="007E6BBD" w:rsidRDefault="00417CA5" w14:paraId="5F888F05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shd w:val="clear" w:color="auto" w:fill="FFFFFF"/>
            <w:vAlign w:val="center"/>
          </w:tcPr>
          <w:p w:rsidRPr="001C3686" w:rsidR="00417CA5" w:rsidP="007E6BBD" w:rsidRDefault="00417CA5" w14:paraId="14E3A1B7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69328360" w14:textId="77777777">
        <w:trPr>
          <w:trHeight w:val="512"/>
        </w:trPr>
        <w:tc>
          <w:tcPr>
            <w:tcW w:w="7578" w:type="dxa"/>
            <w:shd w:val="clear" w:color="auto" w:fill="FFFFFF"/>
            <w:vAlign w:val="center"/>
          </w:tcPr>
          <w:p w:rsidRPr="00856C38" w:rsidR="00417CA5" w:rsidP="007E6BBD" w:rsidRDefault="00417CA5" w14:paraId="71BE4402" w14:textId="348D3288">
            <w:pPr>
              <w:rPr>
                <w:rFonts w:ascii="Aptos Display" w:hAnsi="Aptos Display" w:cs="Calibri"/>
                <w:color w:val="000000"/>
                <w:szCs w:val="22"/>
              </w:rPr>
            </w:pPr>
            <w:r w:rsidRPr="00FF6687">
              <w:rPr>
                <w:rFonts w:ascii="Aptos Display" w:hAnsi="Aptos Display" w:cs="Calibri"/>
                <w:color w:val="000000"/>
                <w:szCs w:val="22"/>
              </w:rPr>
              <w:t xml:space="preserve">Encourages </w:t>
            </w:r>
            <w:proofErr w:type="gramStart"/>
            <w:r w:rsidRPr="00FF6687">
              <w:rPr>
                <w:rFonts w:ascii="Aptos Display" w:hAnsi="Aptos Display" w:cs="Calibri"/>
                <w:color w:val="000000"/>
                <w:szCs w:val="22"/>
              </w:rPr>
              <w:t>patient</w:t>
            </w:r>
            <w:proofErr w:type="gramEnd"/>
            <w:r w:rsidRPr="00FF6687">
              <w:rPr>
                <w:rFonts w:ascii="Aptos Display" w:hAnsi="Aptos Display" w:cs="Calibri"/>
                <w:color w:val="000000"/>
                <w:szCs w:val="22"/>
              </w:rPr>
              <w:t xml:space="preserve"> to void and assists cleaning up </w:t>
            </w:r>
            <w:proofErr w:type="gramStart"/>
            <w:r w:rsidRPr="00FF6687">
              <w:rPr>
                <w:rFonts w:ascii="Aptos Display" w:hAnsi="Aptos Display" w:cs="Calibri"/>
                <w:color w:val="000000"/>
                <w:szCs w:val="22"/>
              </w:rPr>
              <w:t>patient</w:t>
            </w:r>
            <w:proofErr w:type="gramEnd"/>
            <w:r w:rsidRPr="00FF6687">
              <w:rPr>
                <w:rFonts w:ascii="Aptos Display" w:hAnsi="Aptos Display" w:cs="Calibri"/>
                <w:color w:val="000000"/>
                <w:szCs w:val="22"/>
              </w:rPr>
              <w:t xml:space="preserve"> prior to transfer to postpartum level of care.</w:t>
            </w:r>
          </w:p>
        </w:tc>
        <w:tc>
          <w:tcPr>
            <w:tcW w:w="1426" w:type="dxa"/>
            <w:shd w:val="clear" w:color="auto" w:fill="FFFFFF"/>
          </w:tcPr>
          <w:p w:rsidRPr="001C3686" w:rsidR="00417CA5" w:rsidP="007E6BBD" w:rsidRDefault="00417CA5" w14:paraId="2B43E25C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</w:tcPr>
          <w:p w:rsidRPr="001C3686" w:rsidR="00417CA5" w:rsidP="007E6BBD" w:rsidRDefault="00417CA5" w14:paraId="664FB0F8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</w:tcPr>
          <w:p w:rsidRPr="001C3686" w:rsidR="00417CA5" w:rsidP="007E6BBD" w:rsidRDefault="00417CA5" w14:paraId="1A451A39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</w:tcPr>
          <w:p w:rsidRPr="001C3686" w:rsidR="00417CA5" w:rsidP="007E6BBD" w:rsidRDefault="00417CA5" w14:paraId="26EDE4A8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shd w:val="clear" w:color="auto" w:fill="FFFFFF"/>
            <w:vAlign w:val="center"/>
          </w:tcPr>
          <w:p w:rsidRPr="001C3686" w:rsidR="00417CA5" w:rsidP="007E6BBD" w:rsidRDefault="00417CA5" w14:paraId="0F69CEE3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6ED924B3" w14:textId="77777777">
        <w:trPr>
          <w:trHeight w:val="611"/>
        </w:trPr>
        <w:tc>
          <w:tcPr>
            <w:tcW w:w="7578" w:type="dxa"/>
            <w:shd w:val="clear" w:color="auto" w:fill="FFFFFF"/>
            <w:vAlign w:val="center"/>
          </w:tcPr>
          <w:p w:rsidRPr="00FF6687" w:rsidR="00417CA5" w:rsidP="007E6BBD" w:rsidRDefault="00417CA5" w14:paraId="040F3361" w14:textId="4C32F563">
            <w:pPr>
              <w:rPr>
                <w:rFonts w:ascii="Aptos Display" w:hAnsi="Aptos Display" w:cs="Calibri"/>
                <w:color w:val="000000"/>
                <w:szCs w:val="22"/>
              </w:rPr>
            </w:pPr>
            <w:r w:rsidRPr="00FF6687">
              <w:rPr>
                <w:rFonts w:ascii="Aptos Display" w:hAnsi="Aptos Display" w:cs="Calibri"/>
                <w:color w:val="000000"/>
                <w:szCs w:val="22"/>
              </w:rPr>
              <w:t>Use</w:t>
            </w:r>
            <w:r>
              <w:rPr>
                <w:rFonts w:ascii="Aptos Display" w:hAnsi="Aptos Display" w:cs="Calibri"/>
                <w:color w:val="000000"/>
                <w:szCs w:val="22"/>
              </w:rPr>
              <w:t>s manual stand assist to get patient out of bed to the bathroom where indicated.</w:t>
            </w:r>
          </w:p>
        </w:tc>
        <w:tc>
          <w:tcPr>
            <w:tcW w:w="1426" w:type="dxa"/>
            <w:shd w:val="clear" w:color="auto" w:fill="FFFFFF"/>
          </w:tcPr>
          <w:p w:rsidRPr="001C3686" w:rsidR="00417CA5" w:rsidP="007E6BBD" w:rsidRDefault="00417CA5" w14:paraId="5632C36A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</w:tcPr>
          <w:p w:rsidRPr="001C3686" w:rsidR="00417CA5" w:rsidP="007E6BBD" w:rsidRDefault="00417CA5" w14:paraId="747F95A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</w:tcPr>
          <w:p w:rsidRPr="001C3686" w:rsidR="00417CA5" w:rsidP="007E6BBD" w:rsidRDefault="00417CA5" w14:paraId="5D9DAAFE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</w:tcPr>
          <w:p w:rsidRPr="001C3686" w:rsidR="00417CA5" w:rsidP="007E6BBD" w:rsidRDefault="00417CA5" w14:paraId="4C643A7F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shd w:val="clear" w:color="auto" w:fill="FFFFFF"/>
            <w:vAlign w:val="center"/>
          </w:tcPr>
          <w:p w:rsidRPr="001C3686" w:rsidR="00417CA5" w:rsidP="007E6BBD" w:rsidRDefault="00417CA5" w14:paraId="3C24E7B0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E6BBD" w:rsidTr="00417CA5" w14:paraId="20579984" w14:textId="77777777">
        <w:trPr>
          <w:trHeight w:val="485"/>
        </w:trPr>
        <w:tc>
          <w:tcPr>
            <w:tcW w:w="14602" w:type="dxa"/>
            <w:gridSpan w:val="6"/>
            <w:shd w:val="clear" w:color="auto" w:fill="D9F2D0"/>
            <w:vAlign w:val="center"/>
          </w:tcPr>
          <w:p w:rsidRPr="007E6BBD" w:rsidR="007E6BBD" w:rsidP="007E6BBD" w:rsidRDefault="007E6BBD" w14:paraId="51E6DA75" w14:textId="77777777">
            <w:pPr>
              <w:jc w:val="center"/>
              <w:rPr>
                <w:rFonts w:ascii="Aptos Display" w:hAnsi="Aptos Display"/>
                <w:b/>
                <w:bCs/>
                <w:sz w:val="18"/>
              </w:rPr>
            </w:pPr>
            <w:r w:rsidRPr="007E6BBD">
              <w:rPr>
                <w:rFonts w:ascii="Aptos Display" w:hAnsi="Aptos Display"/>
                <w:b/>
                <w:bCs/>
                <w:szCs w:val="24"/>
              </w:rPr>
              <w:t>Lactation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6A6F6E11" w14:textId="77777777">
        <w:trPr>
          <w:trHeight w:val="485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E6BBD" w:rsidRDefault="00417CA5" w14:paraId="5BA91CB7" w14:textId="7777777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Assesses maternal and newborn history for potential contraindications to breastfeeding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E6BBD" w:rsidRDefault="00417CA5" w14:paraId="01BF886D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E6BBD" w:rsidRDefault="00417CA5" w14:paraId="2BE17F50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E6BBD" w:rsidRDefault="00417CA5" w14:paraId="04DDDF0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E6BBD" w:rsidRDefault="00417CA5" w14:paraId="5EAA47C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 w:val="restart"/>
            <w:shd w:val="clear" w:color="auto" w:fill="FFFFFF"/>
            <w:vAlign w:val="center"/>
          </w:tcPr>
          <w:p w:rsidRPr="001C3686" w:rsidR="00417CA5" w:rsidP="007E6BBD" w:rsidRDefault="00417CA5" w14:paraId="459118C1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75E16184" w14:textId="77777777">
        <w:trPr>
          <w:trHeight w:val="557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E6BBD" w:rsidRDefault="00417CA5" w14:paraId="4FDE66BB" w14:textId="0E29B3CE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 xml:space="preserve">Educates </w:t>
            </w:r>
            <w:proofErr w:type="gramStart"/>
            <w:r w:rsidRPr="001C3686">
              <w:rPr>
                <w:rFonts w:ascii="Aptos Display" w:hAnsi="Aptos Display"/>
              </w:rPr>
              <w:t>patient</w:t>
            </w:r>
            <w:proofErr w:type="gramEnd"/>
            <w:r w:rsidRPr="001C3686">
              <w:rPr>
                <w:rFonts w:ascii="Aptos Display" w:hAnsi="Aptos Display"/>
              </w:rPr>
              <w:t xml:space="preserve"> and </w:t>
            </w:r>
            <w:proofErr w:type="gramStart"/>
            <w:r w:rsidRPr="001C3686">
              <w:rPr>
                <w:rFonts w:ascii="Aptos Display" w:hAnsi="Aptos Display"/>
              </w:rPr>
              <w:t>family</w:t>
            </w:r>
            <w:proofErr w:type="gramEnd"/>
            <w:r w:rsidRPr="001C3686">
              <w:rPr>
                <w:rFonts w:ascii="Aptos Display" w:hAnsi="Aptos Display"/>
              </w:rPr>
              <w:t xml:space="preserve"> about benefits of breastfeeding for the newborn and patient</w:t>
            </w:r>
            <w:r w:rsidR="009A72DF">
              <w:rPr>
                <w:rFonts w:ascii="Aptos Display" w:hAnsi="Aptos Display"/>
              </w:rPr>
              <w:t xml:space="preserve"> </w:t>
            </w:r>
            <w:r w:rsidRPr="001C3686">
              <w:rPr>
                <w:rFonts w:ascii="Aptos Display" w:hAnsi="Aptos Display"/>
              </w:rPr>
              <w:t>and maternal nutritional needs while breastfeeding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E6BBD" w:rsidRDefault="00417CA5" w14:paraId="2217E4A2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E6BBD" w:rsidRDefault="00417CA5" w14:paraId="09AAE66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E6BBD" w:rsidRDefault="00417CA5" w14:paraId="7C54F4AC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E6BBD" w:rsidRDefault="00417CA5" w14:paraId="19A1747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7E6BBD" w:rsidRDefault="00417CA5" w14:paraId="61FE5A77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3A1F63AF" w14:textId="77777777">
        <w:trPr>
          <w:trHeight w:val="620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E6BBD" w:rsidRDefault="00417CA5" w14:paraId="6267006F" w14:textId="7777777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>Educates patient and family about the composition of colostrum and breast milk, feeding cues, and positions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E6BBD" w:rsidRDefault="00417CA5" w14:paraId="2488895A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E6BBD" w:rsidRDefault="00417CA5" w14:paraId="250A122C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E6BBD" w:rsidRDefault="00417CA5" w14:paraId="0E67D89C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E6BBD" w:rsidRDefault="00417CA5" w14:paraId="768AA3ED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7E6BBD" w:rsidRDefault="00417CA5" w14:paraId="3FBFBF6C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35F43B05" w14:textId="77777777">
        <w:trPr>
          <w:trHeight w:val="539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E6BBD" w:rsidRDefault="00417CA5" w14:paraId="613FF50F" w14:textId="77777777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 xml:space="preserve">Educates </w:t>
            </w:r>
            <w:proofErr w:type="gramStart"/>
            <w:r w:rsidRPr="001C3686">
              <w:rPr>
                <w:rFonts w:ascii="Aptos Display" w:hAnsi="Aptos Display"/>
              </w:rPr>
              <w:t>patient</w:t>
            </w:r>
            <w:proofErr w:type="gramEnd"/>
            <w:r w:rsidRPr="001C3686">
              <w:rPr>
                <w:rFonts w:ascii="Aptos Display" w:hAnsi="Aptos Display"/>
              </w:rPr>
              <w:t xml:space="preserve"> and family about breast milk storage and thawing, medication and lactation, and potential situations to refer to or consult with a lactation consultant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E6BBD" w:rsidRDefault="00417CA5" w14:paraId="6DA91B09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E6BBD" w:rsidRDefault="00417CA5" w14:paraId="0B7F1944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E6BBD" w:rsidRDefault="00417CA5" w14:paraId="25F8F5E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E6BBD" w:rsidRDefault="00417CA5" w14:paraId="517EF4CD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7E6BBD" w:rsidRDefault="00417CA5" w14:paraId="0E824095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9A72DF" w14:paraId="4EA8E3A5" w14:textId="77777777">
        <w:trPr>
          <w:trHeight w:val="530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DC5634" w:rsidRDefault="00417CA5" w14:paraId="20EDB6F2" w14:textId="6A766A4A">
            <w:pPr>
              <w:rPr>
                <w:rFonts w:ascii="Aptos Display" w:hAnsi="Aptos Display"/>
              </w:rPr>
            </w:pPr>
            <w:r w:rsidRPr="001C3686">
              <w:rPr>
                <w:rFonts w:ascii="Aptos Display" w:hAnsi="Aptos Display"/>
              </w:rPr>
              <w:t xml:space="preserve">Assesses breasts for engorgement, sore and cracked nipples, blocked milk ducts, and signs and symptoms for mastitis 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E6BBD" w:rsidRDefault="00417CA5" w14:paraId="5A9017A3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E6BBD" w:rsidRDefault="00417CA5" w14:paraId="64E7AB1E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E6BBD" w:rsidRDefault="00417CA5" w14:paraId="269C951C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E6BBD" w:rsidRDefault="00417CA5" w14:paraId="0DEA3E69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vMerge/>
            <w:shd w:val="clear" w:color="auto" w:fill="FFFFFF"/>
            <w:vAlign w:val="center"/>
          </w:tcPr>
          <w:p w:rsidRPr="001C3686" w:rsidR="00417CA5" w:rsidP="007E6BBD" w:rsidRDefault="00417CA5" w14:paraId="6E6909C6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E8FC101" w14:textId="77777777">
        <w:trPr>
          <w:trHeight w:val="602"/>
        </w:trPr>
        <w:tc>
          <w:tcPr>
            <w:tcW w:w="7578" w:type="dxa"/>
            <w:shd w:val="clear" w:color="auto" w:fill="FFFFFF"/>
            <w:vAlign w:val="center"/>
          </w:tcPr>
          <w:p w:rsidRPr="001C3686" w:rsidR="00417CA5" w:rsidP="007E6BBD" w:rsidRDefault="00417CA5" w14:paraId="142BA2C2" w14:textId="5CC0AC39">
            <w:pPr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Educates patient regarding strategies for comfort and prevention of engorgement or blocked duct</w:t>
            </w:r>
          </w:p>
        </w:tc>
        <w:tc>
          <w:tcPr>
            <w:tcW w:w="1426" w:type="dxa"/>
            <w:shd w:val="clear" w:color="auto" w:fill="FFFFFF"/>
            <w:vAlign w:val="center"/>
          </w:tcPr>
          <w:p w:rsidRPr="001C3686" w:rsidR="00417CA5" w:rsidP="007E6BBD" w:rsidRDefault="00417CA5" w14:paraId="690FB741" w14:textId="77777777">
            <w:pPr>
              <w:spacing w:line="276" w:lineRule="auto"/>
              <w:rPr>
                <w:rFonts w:ascii="Aptos Display" w:hAnsi="Aptos Display"/>
                <w:sz w:val="18"/>
              </w:rPr>
            </w:pPr>
          </w:p>
        </w:tc>
        <w:tc>
          <w:tcPr>
            <w:tcW w:w="758" w:type="dxa"/>
            <w:shd w:val="clear" w:color="auto" w:fill="FFFFFF"/>
            <w:vAlign w:val="center"/>
          </w:tcPr>
          <w:p w:rsidRPr="001C3686" w:rsidR="00417CA5" w:rsidP="007E6BBD" w:rsidRDefault="00417CA5" w14:paraId="1AF61D18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Pr="001C3686" w:rsidR="00417CA5" w:rsidP="007E6BBD" w:rsidRDefault="00417CA5" w14:paraId="6EC6EB72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1089" w:type="dxa"/>
            <w:shd w:val="clear" w:color="auto" w:fill="FFFFFF"/>
            <w:vAlign w:val="center"/>
          </w:tcPr>
          <w:p w:rsidRPr="001C3686" w:rsidR="00417CA5" w:rsidP="007E6BBD" w:rsidRDefault="00417CA5" w14:paraId="1556B4BD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w="2794" w:type="dxa"/>
            <w:shd w:val="clear" w:color="auto" w:fill="FFFFFF"/>
            <w:vAlign w:val="center"/>
          </w:tcPr>
          <w:p w:rsidRPr="001C3686" w:rsidR="00417CA5" w:rsidP="007E6BBD" w:rsidRDefault="00417CA5" w14:paraId="3A6061AB" w14:textId="77777777">
            <w:pPr>
              <w:rPr>
                <w:rFonts w:ascii="Aptos Display" w:hAnsi="Aptos Display"/>
                <w:sz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E6BBD" w:rsidTr="00417CA5" w14:paraId="5B5E661E" w14:textId="77777777">
        <w:trPr>
          <w:trHeight w:val="432"/>
        </w:trPr>
        <w:tc>
          <w:tcPr>
            <w:tcW w:w="14602" w:type="dxa"/>
            <w:gridSpan w:val="6"/>
            <w:shd w:val="clear" w:color="auto" w:fill="D9F2D0"/>
            <w:vAlign w:val="center"/>
          </w:tcPr>
          <w:p w:rsidRPr="001C3686" w:rsidR="007E6BBD" w:rsidP="007E6BBD" w:rsidRDefault="007E6BBD" w14:paraId="40320E61" w14:textId="77777777">
            <w:pPr>
              <w:jc w:val="center"/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/>
              </w:rPr>
              <w:t>Assessment &amp; Nursing Care</w:t>
            </w:r>
            <w:r>
              <w:rPr>
                <w:rFonts w:ascii="Aptos" w:hAnsi="Aptos"/>
                <w:b/>
              </w:rPr>
              <w:t xml:space="preserve"> for All Postpartum Patients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31599BF0" w14:textId="77777777">
        <w:trPr>
          <w:trHeight w:val="530"/>
        </w:trPr>
        <w:tc>
          <w:tcPr>
            <w:tcW w:w="7578" w:type="dxa"/>
            <w:vAlign w:val="center"/>
          </w:tcPr>
          <w:p w:rsidRPr="001C3686" w:rsidR="00417CA5" w:rsidP="007E6BBD" w:rsidRDefault="00A505BD" w14:paraId="69C63F29" w14:textId="70E2BF0B">
            <w:pPr>
              <w:tabs>
                <w:tab w:val="left" w:pos="1215"/>
              </w:tabs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Assess vital signs with correct </w:t>
            </w:r>
            <w:r w:rsidR="00417CA5">
              <w:rPr>
                <w:rFonts w:ascii="Aptos" w:hAnsi="Aptos"/>
                <w:bCs/>
              </w:rPr>
              <w:t>frequency and timing of vital signs based on vital signs/assessment policy guidelines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571F97C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307CF1F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445BB4E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2D11570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 w:val="restart"/>
            <w:vAlign w:val="center"/>
          </w:tcPr>
          <w:p w:rsidRPr="001C3686" w:rsidR="00417CA5" w:rsidP="007E6BBD" w:rsidRDefault="00417CA5" w14:paraId="0D45299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A07ECD1" w14:textId="77777777">
        <w:trPr>
          <w:trHeight w:val="620"/>
        </w:trPr>
        <w:tc>
          <w:tcPr>
            <w:tcW w:w="7578" w:type="dxa"/>
            <w:vAlign w:val="center"/>
          </w:tcPr>
          <w:p w:rsidRPr="005A01D8" w:rsidR="00417CA5" w:rsidP="00DC5634" w:rsidRDefault="00417CA5" w14:paraId="4599A9BA" w14:textId="7A37CCC9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</w:t>
            </w:r>
            <w:r>
              <w:rPr>
                <w:rFonts w:ascii="Aptos" w:hAnsi="Aptos"/>
                <w:bCs/>
              </w:rPr>
              <w:t xml:space="preserve"> cardiovascular and respiratory function (l</w:t>
            </w:r>
            <w:r w:rsidRPr="001C3686">
              <w:rPr>
                <w:rFonts w:ascii="Aptos" w:hAnsi="Aptos"/>
                <w:bCs/>
              </w:rPr>
              <w:t>ung sounds</w:t>
            </w:r>
            <w:r>
              <w:rPr>
                <w:rFonts w:ascii="Aptos" w:hAnsi="Aptos"/>
                <w:bCs/>
              </w:rPr>
              <w:t>, peripheral pulses, capillary refill)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3110D1A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303071B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4D86659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13080B2F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36A1D8D3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3521CC" w14:paraId="67856503" w14:textId="77777777">
        <w:trPr>
          <w:trHeight w:val="512"/>
        </w:trPr>
        <w:tc>
          <w:tcPr>
            <w:tcW w:w="7578" w:type="dxa"/>
            <w:vAlign w:val="center"/>
          </w:tcPr>
          <w:p w:rsidRPr="001C3686" w:rsidR="00417CA5" w:rsidP="007E6BBD" w:rsidRDefault="00417CA5" w14:paraId="1D1509C9" w14:textId="7D9CABD6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Assesses </w:t>
            </w:r>
            <w:r>
              <w:rPr>
                <w:rFonts w:ascii="Aptos" w:hAnsi="Aptos"/>
                <w:bCs/>
              </w:rPr>
              <w:t xml:space="preserve">and responds to </w:t>
            </w:r>
            <w:r w:rsidRPr="001C3686">
              <w:rPr>
                <w:rFonts w:ascii="Aptos" w:hAnsi="Aptos"/>
                <w:bCs/>
              </w:rPr>
              <w:t>pain</w:t>
            </w:r>
          </w:p>
          <w:p w:rsidR="00417CA5" w:rsidP="007E6BBD" w:rsidRDefault="00417CA5" w14:paraId="4B25213C" w14:textId="77777777">
            <w:pPr>
              <w:numPr>
                <w:ilvl w:val="0"/>
                <w:numId w:val="49"/>
              </w:numPr>
              <w:rPr>
                <w:rFonts w:ascii="Aptos" w:hAnsi="Aptos"/>
                <w:bCs/>
              </w:rPr>
            </w:pPr>
            <w:proofErr w:type="gramStart"/>
            <w:r w:rsidRPr="001C3686">
              <w:rPr>
                <w:rFonts w:ascii="Aptos" w:hAnsi="Aptos"/>
                <w:bCs/>
              </w:rPr>
              <w:t>Differentiates</w:t>
            </w:r>
            <w:proofErr w:type="gramEnd"/>
            <w:r w:rsidRPr="001C3686">
              <w:rPr>
                <w:rFonts w:ascii="Aptos" w:hAnsi="Aptos"/>
                <w:bCs/>
              </w:rPr>
              <w:t xml:space="preserve"> symptoms that may be related to normal postpartum </w:t>
            </w:r>
            <w:r>
              <w:rPr>
                <w:rFonts w:ascii="Aptos" w:hAnsi="Aptos"/>
                <w:bCs/>
              </w:rPr>
              <w:t>discomfort</w:t>
            </w:r>
            <w:r w:rsidRPr="001C3686">
              <w:rPr>
                <w:rFonts w:ascii="Aptos" w:hAnsi="Aptos"/>
                <w:bCs/>
              </w:rPr>
              <w:t xml:space="preserve"> from those related to postpartum complications</w:t>
            </w:r>
          </w:p>
          <w:p w:rsidRPr="00D23A55" w:rsidR="00417CA5" w:rsidP="007E6BBD" w:rsidRDefault="00417CA5" w14:paraId="6A78E3FE" w14:textId="77777777">
            <w:pPr>
              <w:numPr>
                <w:ilvl w:val="0"/>
                <w:numId w:val="49"/>
              </w:numPr>
              <w:rPr>
                <w:rFonts w:ascii="Aptos" w:hAnsi="Aptos"/>
                <w:bCs/>
              </w:rPr>
            </w:pPr>
            <w:r w:rsidRPr="00D23A55">
              <w:rPr>
                <w:rFonts w:ascii="Aptos" w:hAnsi="Aptos"/>
                <w:bCs/>
              </w:rPr>
              <w:t>Implements nonpharmacologic</w:t>
            </w:r>
            <w:r>
              <w:rPr>
                <w:rFonts w:ascii="Aptos" w:hAnsi="Aptos"/>
                <w:bCs/>
              </w:rPr>
              <w:t xml:space="preserve"> and/or </w:t>
            </w:r>
            <w:r w:rsidRPr="00D23A55">
              <w:rPr>
                <w:rFonts w:ascii="Aptos" w:hAnsi="Aptos"/>
                <w:bCs/>
              </w:rPr>
              <w:t>administers</w:t>
            </w:r>
            <w:r>
              <w:rPr>
                <w:rFonts w:ascii="Aptos" w:hAnsi="Aptos"/>
                <w:bCs/>
              </w:rPr>
              <w:t xml:space="preserve"> </w:t>
            </w:r>
            <w:r w:rsidRPr="00D23A55">
              <w:rPr>
                <w:rFonts w:ascii="Aptos" w:hAnsi="Aptos"/>
                <w:bCs/>
              </w:rPr>
              <w:t>pharmacologic pain management</w:t>
            </w:r>
            <w:r>
              <w:rPr>
                <w:rFonts w:ascii="Aptos" w:hAnsi="Aptos"/>
                <w:bCs/>
              </w:rPr>
              <w:t xml:space="preserve"> options as needed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ACF8860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46AFA37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5B1DF45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0F0E17B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2AB11BD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A8599D" w14:paraId="2F0413CF" w14:textId="77777777">
        <w:trPr>
          <w:trHeight w:val="602"/>
        </w:trPr>
        <w:tc>
          <w:tcPr>
            <w:tcW w:w="7578" w:type="dxa"/>
            <w:vAlign w:val="center"/>
          </w:tcPr>
          <w:p w:rsidRPr="001C3686" w:rsidR="00417CA5" w:rsidP="00DC5634" w:rsidRDefault="00417CA5" w14:paraId="63EF80F3" w14:textId="56889DB9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Assesses breast</w:t>
            </w:r>
            <w:r>
              <w:rPr>
                <w:rFonts w:ascii="Aptos" w:hAnsi="Aptos"/>
                <w:bCs/>
              </w:rPr>
              <w:t>s and nipples for shape, symmetry, fullness, discomfort, redness, cracks, inversion, secretions (colostrum or milk) etc.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632D5F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1746A5C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0C53206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18F6B70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4BD7C09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32106DF4" w14:textId="77777777">
        <w:trPr>
          <w:trHeight w:val="413"/>
        </w:trPr>
        <w:tc>
          <w:tcPr>
            <w:tcW w:w="7578" w:type="dxa"/>
            <w:vAlign w:val="center"/>
          </w:tcPr>
          <w:p w:rsidRPr="001C3686" w:rsidR="00417CA5" w:rsidP="007E6BBD" w:rsidRDefault="00417CA5" w14:paraId="314E6134" w14:textId="7B588916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Educates lactating </w:t>
            </w:r>
            <w:proofErr w:type="gramStart"/>
            <w:r>
              <w:rPr>
                <w:rFonts w:ascii="Aptos" w:hAnsi="Aptos"/>
                <w:bCs/>
              </w:rPr>
              <w:t>patient</w:t>
            </w:r>
            <w:proofErr w:type="gramEnd"/>
            <w:r>
              <w:rPr>
                <w:rFonts w:ascii="Aptos" w:hAnsi="Aptos"/>
                <w:bCs/>
              </w:rPr>
              <w:t xml:space="preserve"> about comfort measures and strategies to prevent mastitis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26F3E69A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75E26C3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0A5DBA9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58FE4417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2D8713D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46AA343D" w14:textId="77777777">
        <w:trPr>
          <w:trHeight w:val="422"/>
        </w:trPr>
        <w:tc>
          <w:tcPr>
            <w:tcW w:w="7578" w:type="dxa"/>
            <w:vAlign w:val="center"/>
          </w:tcPr>
          <w:p w:rsidRPr="001C3686" w:rsidR="00417CA5" w:rsidP="007E6BBD" w:rsidRDefault="00417CA5" w14:paraId="0DC061A7" w14:textId="66672C7E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Educated non-lactating </w:t>
            </w:r>
            <w:proofErr w:type="gramStart"/>
            <w:r>
              <w:rPr>
                <w:rFonts w:ascii="Aptos" w:hAnsi="Aptos"/>
                <w:bCs/>
              </w:rPr>
              <w:t>patient</w:t>
            </w:r>
            <w:proofErr w:type="gramEnd"/>
            <w:r>
              <w:rPr>
                <w:rFonts w:ascii="Aptos" w:hAnsi="Aptos"/>
                <w:bCs/>
              </w:rPr>
              <w:t xml:space="preserve"> and about breast care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286EECF5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428529B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099DA8C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32098CB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336862F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4B1F59F4" w14:textId="77777777">
        <w:trPr>
          <w:trHeight w:val="806"/>
        </w:trPr>
        <w:tc>
          <w:tcPr>
            <w:tcW w:w="7578" w:type="dxa"/>
            <w:vAlign w:val="center"/>
          </w:tcPr>
          <w:p w:rsidR="00417CA5" w:rsidP="007E6BBD" w:rsidRDefault="00417CA5" w14:paraId="4A78B375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Assesses uterine </w:t>
            </w:r>
            <w:r>
              <w:rPr>
                <w:rFonts w:ascii="Aptos" w:hAnsi="Aptos"/>
                <w:bCs/>
              </w:rPr>
              <w:t>tone</w:t>
            </w:r>
            <w:r w:rsidRPr="001C3686">
              <w:rPr>
                <w:rFonts w:ascii="Aptos" w:hAnsi="Aptos"/>
                <w:bCs/>
              </w:rPr>
              <w:t xml:space="preserve"> and</w:t>
            </w:r>
            <w:r>
              <w:rPr>
                <w:rFonts w:ascii="Aptos" w:hAnsi="Aptos"/>
                <w:bCs/>
              </w:rPr>
              <w:t xml:space="preserve"> fundal height from umbilicus (U+/U-)</w:t>
            </w:r>
          </w:p>
          <w:p w:rsidR="00417CA5" w:rsidP="007E6BBD" w:rsidRDefault="00417CA5" w14:paraId="13895F61" w14:textId="77777777">
            <w:pPr>
              <w:numPr>
                <w:ilvl w:val="0"/>
                <w:numId w:val="45"/>
              </w:num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Educates patient about normal </w:t>
            </w:r>
            <w:r>
              <w:rPr>
                <w:rFonts w:ascii="Aptos" w:hAnsi="Aptos"/>
                <w:bCs/>
              </w:rPr>
              <w:t>involution process</w:t>
            </w:r>
          </w:p>
          <w:p w:rsidRPr="001C3686" w:rsidR="00417CA5" w:rsidP="007E6BBD" w:rsidRDefault="00417CA5" w14:paraId="181CD7D8" w14:textId="77777777">
            <w:pPr>
              <w:numPr>
                <w:ilvl w:val="0"/>
                <w:numId w:val="45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Demonstrates and encourages self-fundal massage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25913783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4F0B5F5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0255D37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22C5FD4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209339D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0943B6BF" w14:textId="77777777">
        <w:trPr>
          <w:trHeight w:val="806"/>
        </w:trPr>
        <w:tc>
          <w:tcPr>
            <w:tcW w:w="7578" w:type="dxa"/>
            <w:vAlign w:val="center"/>
          </w:tcPr>
          <w:p w:rsidRPr="001C3686" w:rsidR="00417CA5" w:rsidP="007E6BBD" w:rsidRDefault="00417CA5" w14:paraId="0CCAC5DA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Assesses lochia</w:t>
            </w:r>
            <w:r>
              <w:rPr>
                <w:rFonts w:ascii="Aptos" w:hAnsi="Aptos"/>
                <w:bCs/>
              </w:rPr>
              <w:t xml:space="preserve"> (color and amount)</w:t>
            </w:r>
          </w:p>
          <w:p w:rsidR="00417CA5" w:rsidP="007E6BBD" w:rsidRDefault="00417CA5" w14:paraId="5A14F85D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Educates </w:t>
            </w:r>
            <w:proofErr w:type="gramStart"/>
            <w:r w:rsidRPr="001C3686">
              <w:rPr>
                <w:rFonts w:ascii="Aptos" w:hAnsi="Aptos"/>
                <w:bCs/>
              </w:rPr>
              <w:t>patient</w:t>
            </w:r>
            <w:proofErr w:type="gramEnd"/>
            <w:r w:rsidRPr="001C3686">
              <w:rPr>
                <w:rFonts w:ascii="Aptos" w:hAnsi="Aptos"/>
                <w:bCs/>
              </w:rPr>
              <w:t xml:space="preserve"> about normal progression</w:t>
            </w:r>
            <w:r>
              <w:rPr>
                <w:rFonts w:ascii="Aptos" w:hAnsi="Aptos"/>
                <w:bCs/>
              </w:rPr>
              <w:t xml:space="preserve"> of lochia flow</w:t>
            </w:r>
          </w:p>
          <w:p w:rsidRPr="00D95EA6" w:rsidR="00417CA5" w:rsidP="007E6BBD" w:rsidRDefault="00417CA5" w14:paraId="7188DC27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</w:rPr>
            </w:pPr>
            <w:r w:rsidRPr="00CC07A1">
              <w:rPr>
                <w:rFonts w:ascii="Aptos" w:hAnsi="Aptos"/>
                <w:bCs/>
              </w:rPr>
              <w:t xml:space="preserve">Assesses </w:t>
            </w:r>
            <w:r>
              <w:rPr>
                <w:rFonts w:ascii="Aptos" w:hAnsi="Aptos"/>
                <w:bCs/>
              </w:rPr>
              <w:t xml:space="preserve">and documents </w:t>
            </w:r>
            <w:r w:rsidRPr="00CC07A1">
              <w:rPr>
                <w:rFonts w:ascii="Aptos" w:hAnsi="Aptos"/>
                <w:bCs/>
              </w:rPr>
              <w:t>vaginal bleeding using quantification of blood loss (QBL) to tr</w:t>
            </w:r>
            <w:r>
              <w:rPr>
                <w:rFonts w:ascii="Aptos" w:hAnsi="Aptos"/>
                <w:bCs/>
              </w:rPr>
              <w:t xml:space="preserve">end </w:t>
            </w:r>
            <w:r w:rsidRPr="00CC07A1">
              <w:rPr>
                <w:rFonts w:ascii="Aptos" w:hAnsi="Aptos"/>
                <w:bCs/>
              </w:rPr>
              <w:t>total blood loss</w:t>
            </w:r>
            <w:r>
              <w:rPr>
                <w:rFonts w:ascii="Aptos" w:hAnsi="Aptos"/>
                <w:bCs/>
              </w:rPr>
              <w:t xml:space="preserve"> </w:t>
            </w:r>
            <w:r w:rsidRPr="00BC64DF">
              <w:rPr>
                <w:rFonts w:ascii="Aptos" w:hAnsi="Aptos"/>
                <w:bCs/>
                <w:szCs w:val="22"/>
              </w:rPr>
              <w:t>(Note amount, color, clots)</w:t>
            </w:r>
          </w:p>
          <w:p w:rsidRPr="001C3686" w:rsidR="00417CA5" w:rsidP="007E6BBD" w:rsidRDefault="00417CA5" w14:paraId="2A72B23D" w14:textId="77777777">
            <w:pPr>
              <w:numPr>
                <w:ilvl w:val="0"/>
                <w:numId w:val="46"/>
              </w:numPr>
              <w:rPr>
                <w:rFonts w:ascii="Aptos" w:hAnsi="Aptos"/>
                <w:bCs/>
              </w:rPr>
            </w:pPr>
            <w:r w:rsidRPr="00D95EA6">
              <w:rPr>
                <w:rFonts w:ascii="Aptos" w:hAnsi="Aptos"/>
                <w:bCs/>
                <w:szCs w:val="22"/>
              </w:rPr>
              <w:t>Re</w:t>
            </w:r>
            <w:r>
              <w:rPr>
                <w:rFonts w:ascii="Aptos" w:hAnsi="Aptos"/>
                <w:bCs/>
                <w:szCs w:val="22"/>
              </w:rPr>
              <w:t>inforces warning signs of obstetric hemorrhage (OH) to report to caregiver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0D2CA18F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043EA4C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7244E24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1F591D1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38BEC2C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FD792D" w14:paraId="75A0E5C3" w14:textId="77777777">
        <w:trPr>
          <w:trHeight w:val="539"/>
        </w:trPr>
        <w:tc>
          <w:tcPr>
            <w:tcW w:w="7578" w:type="dxa"/>
            <w:vAlign w:val="center"/>
          </w:tcPr>
          <w:p w:rsidRPr="001C3686" w:rsidR="00417CA5" w:rsidP="007E6BBD" w:rsidRDefault="00417CA5" w14:paraId="05C67E6E" w14:textId="424B5E1F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Administers uterotonics as prescribed</w:t>
            </w:r>
            <w:r>
              <w:rPr>
                <w:rFonts w:ascii="Aptos" w:hAnsi="Aptos"/>
                <w:bCs/>
              </w:rPr>
              <w:t>,</w:t>
            </w:r>
            <w:r w:rsidRPr="001C3686">
              <w:rPr>
                <w:rFonts w:ascii="Aptos" w:hAnsi="Aptos"/>
                <w:bCs/>
              </w:rPr>
              <w:t xml:space="preserve"> </w:t>
            </w:r>
            <w:r w:rsidR="00FD792D">
              <w:rPr>
                <w:rFonts w:ascii="Aptos" w:hAnsi="Aptos"/>
                <w:bCs/>
              </w:rPr>
              <w:t xml:space="preserve">and identifies indications, contraindications, side effects, and patient response 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2AECE88D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5DA2319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3255CC9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74780BA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3C6479C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4A8F76D5" w14:textId="77777777">
        <w:trPr>
          <w:trHeight w:val="806"/>
        </w:trPr>
        <w:tc>
          <w:tcPr>
            <w:tcW w:w="7578" w:type="dxa"/>
            <w:vAlign w:val="center"/>
          </w:tcPr>
          <w:p w:rsidRPr="001C3686" w:rsidR="00417CA5" w:rsidP="007E6BBD" w:rsidRDefault="00417CA5" w14:paraId="389B7090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Assesses perineum</w:t>
            </w:r>
          </w:p>
          <w:p w:rsidRPr="00D06078" w:rsidR="00417CA5" w:rsidP="007E6BBD" w:rsidRDefault="00417CA5" w14:paraId="3E3A0E91" w14:textId="77777777">
            <w:pPr>
              <w:numPr>
                <w:ilvl w:val="0"/>
                <w:numId w:val="44"/>
              </w:numPr>
              <w:rPr>
                <w:rFonts w:ascii="Aptos" w:hAnsi="Aptos"/>
                <w:bCs/>
                <w:sz w:val="18"/>
                <w:szCs w:val="18"/>
              </w:rPr>
            </w:pPr>
            <w:r>
              <w:rPr>
                <w:rFonts w:ascii="Aptos" w:hAnsi="Aptos"/>
                <w:bCs/>
              </w:rPr>
              <w:t xml:space="preserve">Documents presence of lacerations, trauma, hemorrhoids using REEDA Scale </w:t>
            </w:r>
            <w:r w:rsidRPr="00BC64DF">
              <w:rPr>
                <w:rFonts w:ascii="Aptos" w:hAnsi="Aptos"/>
                <w:bCs/>
                <w:szCs w:val="22"/>
              </w:rPr>
              <w:t>(redness, edema, ecchymosis, discharge, approximation)</w:t>
            </w:r>
          </w:p>
          <w:p w:rsidR="00417CA5" w:rsidP="007E6BBD" w:rsidRDefault="00417CA5" w14:paraId="544DAABD" w14:textId="77777777">
            <w:pPr>
              <w:numPr>
                <w:ilvl w:val="0"/>
                <w:numId w:val="44"/>
              </w:num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Provide</w:t>
            </w:r>
            <w:r>
              <w:rPr>
                <w:rFonts w:ascii="Aptos" w:hAnsi="Aptos"/>
                <w:bCs/>
              </w:rPr>
              <w:t>s</w:t>
            </w:r>
            <w:r w:rsidRPr="001C3686">
              <w:rPr>
                <w:rFonts w:ascii="Aptos" w:hAnsi="Aptos"/>
                <w:bCs/>
              </w:rPr>
              <w:t xml:space="preserve"> patient education</w:t>
            </w:r>
            <w:r>
              <w:rPr>
                <w:rFonts w:ascii="Aptos" w:hAnsi="Aptos"/>
                <w:bCs/>
              </w:rPr>
              <w:t xml:space="preserve"> for peri care</w:t>
            </w:r>
          </w:p>
          <w:p w:rsidR="00417CA5" w:rsidP="007E6BBD" w:rsidRDefault="00417CA5" w14:paraId="429BFB3D" w14:textId="77777777">
            <w:pPr>
              <w:numPr>
                <w:ilvl w:val="0"/>
                <w:numId w:val="44"/>
              </w:numPr>
              <w:rPr>
                <w:rFonts w:ascii="Aptos" w:hAnsi="Aptos"/>
                <w:bCs/>
              </w:rPr>
            </w:pPr>
            <w:proofErr w:type="gramStart"/>
            <w:r>
              <w:rPr>
                <w:rFonts w:ascii="Aptos" w:hAnsi="Aptos"/>
                <w:bCs/>
              </w:rPr>
              <w:t>Educates</w:t>
            </w:r>
            <w:proofErr w:type="gramEnd"/>
            <w:r>
              <w:rPr>
                <w:rFonts w:ascii="Aptos" w:hAnsi="Aptos"/>
                <w:bCs/>
              </w:rPr>
              <w:t xml:space="preserve"> </w:t>
            </w:r>
            <w:proofErr w:type="gramStart"/>
            <w:r>
              <w:rPr>
                <w:rFonts w:ascii="Aptos" w:hAnsi="Aptos"/>
                <w:bCs/>
              </w:rPr>
              <w:t>patient</w:t>
            </w:r>
            <w:proofErr w:type="gramEnd"/>
            <w:r>
              <w:rPr>
                <w:rFonts w:ascii="Aptos" w:hAnsi="Aptos"/>
                <w:bCs/>
              </w:rPr>
              <w:t xml:space="preserve"> about UTI risks</w:t>
            </w:r>
          </w:p>
          <w:p w:rsidRPr="001C3686" w:rsidR="00417CA5" w:rsidP="007E6BBD" w:rsidRDefault="00417CA5" w14:paraId="7502202F" w14:textId="30DA1550">
            <w:pPr>
              <w:numPr>
                <w:ilvl w:val="0"/>
                <w:numId w:val="44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Provides comfort measures such as ice packs, tucks, benzocaine spray, </w:t>
            </w:r>
            <w:r w:rsidR="00FD792D">
              <w:rPr>
                <w:rFonts w:ascii="Aptos" w:hAnsi="Aptos"/>
                <w:bCs/>
              </w:rPr>
              <w:t xml:space="preserve">sitz bath, </w:t>
            </w:r>
            <w:r>
              <w:rPr>
                <w:rFonts w:ascii="Aptos" w:hAnsi="Aptos"/>
                <w:bCs/>
              </w:rPr>
              <w:t>hemorrhoidal cream as needed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6D99A0C9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39BA26A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356969E0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74AFA71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11AA3A6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9F49905" w14:textId="77777777">
        <w:trPr>
          <w:trHeight w:val="806"/>
        </w:trPr>
        <w:tc>
          <w:tcPr>
            <w:tcW w:w="7578" w:type="dxa"/>
            <w:vAlign w:val="center"/>
          </w:tcPr>
          <w:p w:rsidRPr="001C3686" w:rsidR="00417CA5" w:rsidP="007E6BBD" w:rsidRDefault="00417CA5" w14:paraId="7CCE950E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Assesses for bladder distention and ability to void</w:t>
            </w:r>
          </w:p>
          <w:p w:rsidRPr="001C3686" w:rsidR="00417CA5" w:rsidP="007E6BBD" w:rsidRDefault="00417CA5" w14:paraId="575EDE95" w14:textId="77777777">
            <w:pPr>
              <w:numPr>
                <w:ilvl w:val="0"/>
                <w:numId w:val="42"/>
              </w:numPr>
              <w:rPr>
                <w:rFonts w:ascii="Calibri" w:hAnsi="Calibri" w:cs="Calibri"/>
                <w:color w:val="000000"/>
              </w:rPr>
            </w:pPr>
            <w:r w:rsidRPr="001C3686">
              <w:rPr>
                <w:rFonts w:ascii="Calibri" w:hAnsi="Calibri" w:cs="Calibri"/>
                <w:color w:val="000000"/>
              </w:rPr>
              <w:t>Notifies provider if patient has not voided</w:t>
            </w:r>
            <w:r>
              <w:rPr>
                <w:rFonts w:ascii="Calibri" w:hAnsi="Calibri" w:cs="Calibri"/>
                <w:color w:val="000000"/>
              </w:rPr>
              <w:t xml:space="preserve"> within 4-6 hours</w:t>
            </w:r>
          </w:p>
          <w:p w:rsidRPr="001C3686" w:rsidR="00417CA5" w:rsidP="007E6BBD" w:rsidRDefault="00417CA5" w14:paraId="6D8DD53D" w14:textId="77777777">
            <w:pPr>
              <w:numPr>
                <w:ilvl w:val="0"/>
                <w:numId w:val="42"/>
              </w:numPr>
              <w:rPr>
                <w:rFonts w:ascii="Calibri" w:hAnsi="Calibri" w:cs="Calibri"/>
                <w:color w:val="000000"/>
              </w:rPr>
            </w:pPr>
            <w:proofErr w:type="gramStart"/>
            <w:r w:rsidRPr="001C3686">
              <w:rPr>
                <w:rFonts w:ascii="Calibri" w:hAnsi="Calibri" w:cs="Calibri"/>
                <w:color w:val="000000"/>
              </w:rPr>
              <w:t>Identifies</w:t>
            </w:r>
            <w:proofErr w:type="gramEnd"/>
            <w:r w:rsidRPr="001C3686">
              <w:rPr>
                <w:rFonts w:ascii="Calibri" w:hAnsi="Calibri" w:cs="Calibri"/>
                <w:color w:val="000000"/>
              </w:rPr>
              <w:t xml:space="preserve"> the possible need to replace foley catheter</w:t>
            </w:r>
          </w:p>
          <w:p w:rsidRPr="00BC64DF" w:rsidR="00417CA5" w:rsidP="007E6BBD" w:rsidRDefault="00417CA5" w14:paraId="753A8090" w14:textId="77777777">
            <w:pPr>
              <w:rPr>
                <w:rFonts w:ascii="Aptos" w:hAnsi="Aptos"/>
                <w:bCs/>
                <w:szCs w:val="22"/>
              </w:rPr>
            </w:pPr>
            <w:r w:rsidRPr="00BC64DF">
              <w:rPr>
                <w:rFonts w:ascii="Calibri" w:hAnsi="Calibri" w:cs="Calibri"/>
                <w:color w:val="000000"/>
                <w:szCs w:val="22"/>
              </w:rPr>
              <w:t xml:space="preserve">(Note displacement of uterus and considerations following </w:t>
            </w:r>
            <w:r w:rsidRPr="00BC64DF">
              <w:rPr>
                <w:rFonts w:ascii="Aptos" w:hAnsi="Aptos"/>
                <w:bCs/>
                <w:szCs w:val="22"/>
              </w:rPr>
              <w:t>regional analgesia/ anesthesia)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60631ACF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550852D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3B5EBB3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110C25A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1A0DAEB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22C6C9F" w14:textId="77777777">
        <w:trPr>
          <w:trHeight w:val="806"/>
        </w:trPr>
        <w:tc>
          <w:tcPr>
            <w:tcW w:w="7578" w:type="dxa"/>
            <w:vAlign w:val="center"/>
          </w:tcPr>
          <w:p w:rsidR="00417CA5" w:rsidP="007E6BBD" w:rsidRDefault="00417CA5" w14:paraId="579F15EE" w14:textId="77777777">
            <w:pPr>
              <w:rPr>
                <w:rFonts w:ascii="Aptos" w:hAnsi="Aptos"/>
                <w:bCs/>
              </w:rPr>
            </w:pPr>
            <w:r w:rsidRPr="00CC07A1">
              <w:rPr>
                <w:rFonts w:ascii="Aptos" w:hAnsi="Aptos"/>
                <w:bCs/>
              </w:rPr>
              <w:t>Assesses bowel function</w:t>
            </w:r>
          </w:p>
          <w:p w:rsidR="00FD792D" w:rsidP="007E6BBD" w:rsidRDefault="00FD792D" w14:paraId="35EC2A64" w14:textId="4435500E">
            <w:pPr>
              <w:numPr>
                <w:ilvl w:val="0"/>
                <w:numId w:val="47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Assess bowel sounds and flatus</w:t>
            </w:r>
          </w:p>
          <w:p w:rsidR="00417CA5" w:rsidP="007E6BBD" w:rsidRDefault="00417CA5" w14:paraId="0D191F62" w14:textId="7D941B67">
            <w:pPr>
              <w:numPr>
                <w:ilvl w:val="0"/>
                <w:numId w:val="47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Encourages fluids, fiber, and stool softeners</w:t>
            </w:r>
          </w:p>
          <w:p w:rsidR="00417CA5" w:rsidP="007E6BBD" w:rsidRDefault="00417CA5" w14:paraId="17D5B6DD" w14:textId="77777777">
            <w:pPr>
              <w:numPr>
                <w:ilvl w:val="0"/>
                <w:numId w:val="47"/>
              </w:num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Educates </w:t>
            </w:r>
            <w:proofErr w:type="gramStart"/>
            <w:r w:rsidRPr="001C3686">
              <w:rPr>
                <w:rFonts w:ascii="Aptos" w:hAnsi="Aptos"/>
                <w:bCs/>
              </w:rPr>
              <w:t>patient</w:t>
            </w:r>
            <w:proofErr w:type="gramEnd"/>
            <w:r w:rsidRPr="001C3686">
              <w:rPr>
                <w:rFonts w:ascii="Aptos" w:hAnsi="Aptos"/>
                <w:bCs/>
              </w:rPr>
              <w:t xml:space="preserve"> with 4th degree episiotomies or laceration</w:t>
            </w:r>
            <w:r>
              <w:rPr>
                <w:rFonts w:ascii="Aptos" w:hAnsi="Aptos"/>
                <w:bCs/>
              </w:rPr>
              <w:t xml:space="preserve">s to </w:t>
            </w:r>
            <w:r>
              <w:rPr>
                <w:rFonts w:ascii="Aptos" w:hAnsi="Aptos"/>
                <w:bCs/>
              </w:rPr>
              <w:t>manage bowel movements</w:t>
            </w:r>
          </w:p>
          <w:p w:rsidRPr="00FD792D" w:rsidR="00FD792D" w:rsidP="00FD792D" w:rsidRDefault="00417CA5" w14:paraId="7CD501F7" w14:textId="151C667A">
            <w:pPr>
              <w:numPr>
                <w:ilvl w:val="0"/>
                <w:numId w:val="47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Assesses hemorrhoids and treats with hemorrhoidal cream and witch hazel as prescribed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12B95E17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6C5B477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04D2438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0478F30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2F0F1F3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32411F0" w14:textId="77777777">
        <w:trPr>
          <w:trHeight w:val="806"/>
        </w:trPr>
        <w:tc>
          <w:tcPr>
            <w:tcW w:w="7578" w:type="dxa"/>
            <w:vAlign w:val="center"/>
          </w:tcPr>
          <w:p w:rsidRPr="00BC64DF" w:rsidR="00417CA5" w:rsidP="00DC5634" w:rsidRDefault="00417CA5" w14:paraId="0D09E06D" w14:textId="42FB7989">
            <w:pPr>
              <w:rPr>
                <w:rFonts w:ascii="Aptos" w:hAnsi="Aptos"/>
                <w:bCs/>
                <w:szCs w:val="22"/>
              </w:rPr>
            </w:pPr>
            <w:r w:rsidRPr="001C3686">
              <w:rPr>
                <w:rFonts w:ascii="Aptos" w:hAnsi="Aptos"/>
                <w:bCs/>
              </w:rPr>
              <w:t>Assesses patient who had regional analgesia/anesthesia</w:t>
            </w:r>
            <w:r>
              <w:rPr>
                <w:rFonts w:ascii="Aptos" w:hAnsi="Aptos"/>
                <w:bCs/>
              </w:rPr>
              <w:t xml:space="preserve"> to include s</w:t>
            </w:r>
            <w:r w:rsidRPr="001C3686">
              <w:rPr>
                <w:rFonts w:ascii="Aptos" w:hAnsi="Aptos"/>
                <w:bCs/>
              </w:rPr>
              <w:t>ite assessment</w:t>
            </w:r>
            <w:r>
              <w:rPr>
                <w:rFonts w:ascii="Aptos" w:hAnsi="Aptos"/>
                <w:bCs/>
              </w:rPr>
              <w:t xml:space="preserve">, bladder assessment, </w:t>
            </w:r>
            <w:r w:rsidRPr="001C3686">
              <w:rPr>
                <w:rFonts w:ascii="Aptos" w:hAnsi="Aptos"/>
                <w:bCs/>
              </w:rPr>
              <w:t>CMS checks</w:t>
            </w:r>
            <w:r>
              <w:rPr>
                <w:rFonts w:ascii="Aptos" w:hAnsi="Aptos"/>
                <w:bCs/>
              </w:rPr>
              <w:t xml:space="preserve">, fall </w:t>
            </w:r>
            <w:proofErr w:type="gramStart"/>
            <w:r>
              <w:rPr>
                <w:rFonts w:ascii="Aptos" w:hAnsi="Aptos"/>
                <w:bCs/>
              </w:rPr>
              <w:t xml:space="preserve">risk  </w:t>
            </w:r>
            <w:r w:rsidRPr="00BC64DF">
              <w:rPr>
                <w:rFonts w:ascii="Aptos" w:hAnsi="Aptos"/>
                <w:bCs/>
                <w:szCs w:val="22"/>
              </w:rPr>
              <w:t>(</w:t>
            </w:r>
            <w:proofErr w:type="gramEnd"/>
            <w:r w:rsidRPr="00BC64DF">
              <w:rPr>
                <w:rFonts w:ascii="Aptos" w:hAnsi="Aptos"/>
                <w:bCs/>
                <w:szCs w:val="22"/>
              </w:rPr>
              <w:t>e.g., degree of motor and sensory block prior to ambulation)</w:t>
            </w:r>
          </w:p>
        </w:tc>
        <w:tc>
          <w:tcPr>
            <w:tcW w:w="1426" w:type="dxa"/>
            <w:vAlign w:val="center"/>
          </w:tcPr>
          <w:p w:rsidRPr="00CC07A1" w:rsidR="00417CA5" w:rsidP="007E6BBD" w:rsidRDefault="00417CA5" w14:paraId="4EF379D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6D9542A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122B865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0A7C8E3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6769711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1C788E0" w14:textId="77777777">
        <w:trPr>
          <w:trHeight w:val="350"/>
        </w:trPr>
        <w:tc>
          <w:tcPr>
            <w:tcW w:w="7578" w:type="dxa"/>
            <w:vAlign w:val="center"/>
          </w:tcPr>
          <w:p w:rsidRPr="001C3686" w:rsidR="00417CA5" w:rsidP="00DC5634" w:rsidRDefault="00417CA5" w14:paraId="774A18BE" w14:textId="11E665EA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Assesses for signs of deep vein thrombosis</w:t>
            </w:r>
            <w:r>
              <w:rPr>
                <w:rFonts w:ascii="Aptos" w:hAnsi="Aptos"/>
                <w:bCs/>
              </w:rPr>
              <w:t xml:space="preserve"> (DVT)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0A42E9A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659CB44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47BC8B5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60B7CD0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06414A2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FD792D" w14:paraId="6424937C" w14:textId="77777777">
        <w:trPr>
          <w:trHeight w:val="422"/>
        </w:trPr>
        <w:tc>
          <w:tcPr>
            <w:tcW w:w="7578" w:type="dxa"/>
            <w:vAlign w:val="center"/>
          </w:tcPr>
          <w:p w:rsidRPr="001C3686" w:rsidR="00417CA5" w:rsidP="007E6BBD" w:rsidRDefault="00417CA5" w14:paraId="13B72EF1" w14:textId="20CE5D71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Educates patient about DVT and potential for PE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5909C27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47C384BF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32C8618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1B339A7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25B9CE1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FD792D" w:rsidTr="00FD792D" w14:paraId="136340B7" w14:textId="77777777">
        <w:trPr>
          <w:trHeight w:val="422"/>
        </w:trPr>
        <w:tc>
          <w:tcPr>
            <w:tcW w:w="7578" w:type="dxa"/>
            <w:vAlign w:val="center"/>
          </w:tcPr>
          <w:p w:rsidR="00FD792D" w:rsidP="007E6BBD" w:rsidRDefault="00FD792D" w14:paraId="40D84665" w14:textId="1A0DB1FC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Administers postpartum anticoagulation therapy</w:t>
            </w:r>
            <w:r>
              <w:rPr>
                <w:rFonts w:ascii="Aptos" w:hAnsi="Aptos"/>
                <w:bCs/>
              </w:rPr>
              <w:t xml:space="preserve"> if ordered</w:t>
            </w:r>
          </w:p>
        </w:tc>
        <w:tc>
          <w:tcPr>
            <w:tcW w:w="1426" w:type="dxa"/>
            <w:vAlign w:val="center"/>
          </w:tcPr>
          <w:p w:rsidRPr="001C3686" w:rsidR="00FD792D" w:rsidP="007E6BBD" w:rsidRDefault="00FD792D" w14:paraId="441165E3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FD792D" w:rsidP="007E6BBD" w:rsidRDefault="00FD792D" w14:paraId="6A7E7D1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FD792D" w:rsidP="007E6BBD" w:rsidRDefault="00FD792D" w14:paraId="1191F470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FD792D" w:rsidP="007E6BBD" w:rsidRDefault="00FD792D" w14:paraId="275B23B0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FD792D" w:rsidP="007E6BBD" w:rsidRDefault="00FD792D" w14:paraId="6E74D6D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BD8097F" w14:textId="77777777">
        <w:trPr>
          <w:trHeight w:val="440"/>
        </w:trPr>
        <w:tc>
          <w:tcPr>
            <w:tcW w:w="7578" w:type="dxa"/>
            <w:vAlign w:val="center"/>
          </w:tcPr>
          <w:p w:rsidRPr="001C3686" w:rsidR="00417CA5" w:rsidP="007E6BBD" w:rsidRDefault="00417CA5" w14:paraId="2EDABBC3" w14:textId="77777777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Assesses and documents family adaptation and bonding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1861FF2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0285864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577D443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72682C3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2174E09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46951B4" w14:textId="77777777">
        <w:trPr>
          <w:trHeight w:val="77"/>
        </w:trPr>
        <w:tc>
          <w:tcPr>
            <w:tcW w:w="7578" w:type="dxa"/>
            <w:vAlign w:val="center"/>
          </w:tcPr>
          <w:p w:rsidRPr="001C3686" w:rsidR="00417CA5" w:rsidP="007E6BBD" w:rsidRDefault="00417CA5" w14:paraId="48FD3056" w14:textId="20B52589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Educates </w:t>
            </w:r>
            <w:r>
              <w:rPr>
                <w:rFonts w:ascii="Aptos" w:hAnsi="Aptos"/>
                <w:bCs/>
              </w:rPr>
              <w:t>patient and support person(s)</w:t>
            </w:r>
            <w:r w:rsidRPr="001C3686">
              <w:rPr>
                <w:rFonts w:ascii="Aptos" w:hAnsi="Aptos"/>
                <w:bCs/>
              </w:rPr>
              <w:t xml:space="preserve"> about “baby blues,” postpartum depression (PPD), postpartum anxiety disorders, and post-traumatic stress disorders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4343D1F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53198BA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160E704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42F58CD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6128C70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A63EBDC" w14:textId="77777777">
        <w:trPr>
          <w:trHeight w:val="77"/>
        </w:trPr>
        <w:tc>
          <w:tcPr>
            <w:tcW w:w="7578" w:type="dxa"/>
            <w:vAlign w:val="center"/>
          </w:tcPr>
          <w:p w:rsidRPr="001C3686" w:rsidR="00417CA5" w:rsidP="007E6BBD" w:rsidRDefault="00417CA5" w14:paraId="4B772A08" w14:textId="5DA60F6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Educates patient and </w:t>
            </w:r>
            <w:r>
              <w:rPr>
                <w:rFonts w:ascii="Aptos" w:hAnsi="Aptos"/>
                <w:bCs/>
              </w:rPr>
              <w:t xml:space="preserve">support </w:t>
            </w:r>
            <w:proofErr w:type="gramStart"/>
            <w:r>
              <w:rPr>
                <w:rFonts w:ascii="Aptos" w:hAnsi="Aptos"/>
                <w:bCs/>
              </w:rPr>
              <w:t>person(s)</w:t>
            </w:r>
            <w:proofErr w:type="gramEnd"/>
            <w:r w:rsidRPr="001C3686">
              <w:rPr>
                <w:rFonts w:ascii="Aptos" w:hAnsi="Aptos"/>
                <w:bCs/>
              </w:rPr>
              <w:t xml:space="preserve"> about adaptation </w:t>
            </w:r>
            <w:r>
              <w:rPr>
                <w:rFonts w:ascii="Aptos" w:hAnsi="Aptos"/>
                <w:bCs/>
              </w:rPr>
              <w:t>to parental role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594438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13EE9A7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43A8583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2C4DFEE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4739404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4B422537" w14:textId="77777777">
        <w:trPr>
          <w:trHeight w:val="77"/>
        </w:trPr>
        <w:tc>
          <w:tcPr>
            <w:tcW w:w="7578" w:type="dxa"/>
            <w:vAlign w:val="center"/>
          </w:tcPr>
          <w:p w:rsidRPr="001C3686" w:rsidR="00417CA5" w:rsidP="00417CA5" w:rsidRDefault="00417CA5" w14:paraId="65EB5795" w14:textId="6A783B0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Administers and </w:t>
            </w:r>
            <w:r>
              <w:rPr>
                <w:rFonts w:ascii="Aptos" w:hAnsi="Aptos"/>
                <w:bCs/>
              </w:rPr>
              <w:t>documents</w:t>
            </w:r>
            <w:r w:rsidRPr="001C3686">
              <w:rPr>
                <w:rFonts w:ascii="Aptos" w:hAnsi="Aptos"/>
                <w:bCs/>
              </w:rPr>
              <w:t xml:space="preserve"> </w:t>
            </w:r>
            <w:r>
              <w:rPr>
                <w:rFonts w:ascii="Aptos" w:hAnsi="Aptos"/>
                <w:bCs/>
              </w:rPr>
              <w:t>Edinburgh Postpartum Depression Screening (EPDS)</w:t>
            </w:r>
            <w:r w:rsidRPr="001C3686">
              <w:rPr>
                <w:rFonts w:ascii="Aptos" w:hAnsi="Aptos"/>
                <w:bCs/>
              </w:rPr>
              <w:t xml:space="preserve"> tool (postpartum mood and anxiety disorders) </w:t>
            </w:r>
            <w:r>
              <w:rPr>
                <w:rFonts w:ascii="Aptos" w:hAnsi="Aptos"/>
                <w:bCs/>
              </w:rPr>
              <w:t>prior to discharge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108BD14A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5EE8B56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2084597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1068AEF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1B0C8B2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4E32CE4" w14:textId="77777777">
        <w:trPr>
          <w:trHeight w:val="77"/>
        </w:trPr>
        <w:tc>
          <w:tcPr>
            <w:tcW w:w="7578" w:type="dxa"/>
            <w:vAlign w:val="center"/>
          </w:tcPr>
          <w:p w:rsidRPr="001C3686" w:rsidR="00417CA5" w:rsidP="00417CA5" w:rsidRDefault="00417CA5" w14:paraId="6BD764F7" w14:textId="4A3E17AB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Consults Medical Social Work (MSW) as appropriate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41495AEE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3632386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3FAA760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097E9D4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596438C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F26F2E6" w14:textId="77777777">
        <w:trPr>
          <w:trHeight w:val="77"/>
        </w:trPr>
        <w:tc>
          <w:tcPr>
            <w:tcW w:w="7578" w:type="dxa"/>
            <w:vAlign w:val="center"/>
          </w:tcPr>
          <w:p w:rsidRPr="001C3686" w:rsidR="00417CA5" w:rsidP="00417CA5" w:rsidRDefault="00417CA5" w14:paraId="1C86C94A" w14:textId="1628FE0B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Administers Rh immune globulin to Rh-negative </w:t>
            </w:r>
            <w:proofErr w:type="gramStart"/>
            <w:r>
              <w:rPr>
                <w:rFonts w:ascii="Aptos" w:hAnsi="Aptos"/>
                <w:bCs/>
              </w:rPr>
              <w:t>patient</w:t>
            </w:r>
            <w:proofErr w:type="gramEnd"/>
            <w:r w:rsidRPr="001C3686">
              <w:rPr>
                <w:rFonts w:ascii="Aptos" w:hAnsi="Aptos"/>
                <w:bCs/>
              </w:rPr>
              <w:t xml:space="preserve"> with Rh-positive newborn wi</w:t>
            </w:r>
            <w:r>
              <w:rPr>
                <w:rFonts w:ascii="Aptos" w:hAnsi="Aptos"/>
                <w:bCs/>
              </w:rPr>
              <w:t>t</w:t>
            </w:r>
            <w:r w:rsidRPr="001C3686">
              <w:rPr>
                <w:rFonts w:ascii="Aptos" w:hAnsi="Aptos"/>
                <w:bCs/>
              </w:rPr>
              <w:t>hin 72 hours after birth</w:t>
            </w:r>
            <w:r w:rsidR="003521CC">
              <w:rPr>
                <w:rFonts w:ascii="Aptos" w:hAnsi="Aptos"/>
                <w:bCs/>
              </w:rPr>
              <w:t xml:space="preserve">, educates </w:t>
            </w:r>
            <w:proofErr w:type="gramStart"/>
            <w:r w:rsidR="003521CC">
              <w:rPr>
                <w:rFonts w:ascii="Aptos" w:hAnsi="Aptos"/>
                <w:bCs/>
              </w:rPr>
              <w:t>patient</w:t>
            </w:r>
            <w:proofErr w:type="gramEnd"/>
            <w:r w:rsidR="003521CC">
              <w:rPr>
                <w:rFonts w:ascii="Aptos" w:hAnsi="Aptos"/>
                <w:bCs/>
              </w:rPr>
              <w:t xml:space="preserve"> about Rh sensitization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9E4EC6D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5E4F1BE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1BEEC5D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5562DBC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4C95854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A68BE68" w14:textId="77777777">
        <w:trPr>
          <w:trHeight w:val="1934"/>
        </w:trPr>
        <w:tc>
          <w:tcPr>
            <w:tcW w:w="7578" w:type="dxa"/>
            <w:vAlign w:val="center"/>
          </w:tcPr>
          <w:p w:rsidR="00417CA5" w:rsidP="007E6BBD" w:rsidRDefault="00417CA5" w14:paraId="34412FEE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Administers</w:t>
            </w:r>
            <w:r>
              <w:rPr>
                <w:rFonts w:ascii="Aptos" w:hAnsi="Aptos"/>
                <w:bCs/>
              </w:rPr>
              <w:t xml:space="preserve"> </w:t>
            </w:r>
            <w:r w:rsidRPr="001C3686">
              <w:rPr>
                <w:rFonts w:ascii="Aptos" w:hAnsi="Aptos"/>
                <w:bCs/>
              </w:rPr>
              <w:t>immunizations, if indicated, and educates patient and family</w:t>
            </w:r>
          </w:p>
          <w:p w:rsidR="00417CA5" w:rsidP="007E6BBD" w:rsidRDefault="00417CA5" w14:paraId="43D89726" w14:textId="77777777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MMR vaccine postpartum if patient is not immune to rubella and has not received a blood transfusion during hospital admission</w:t>
            </w:r>
          </w:p>
          <w:p w:rsidR="00417CA5" w:rsidP="007E6BBD" w:rsidRDefault="00417CA5" w14:paraId="672B76E7" w14:textId="77777777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 w:rsidRPr="00DD701A">
              <w:rPr>
                <w:rFonts w:ascii="Aptos" w:hAnsi="Aptos"/>
                <w:bCs/>
              </w:rPr>
              <w:t>Tdap, offer family Tdap</w:t>
            </w:r>
            <w:r>
              <w:rPr>
                <w:rFonts w:ascii="Aptos" w:hAnsi="Aptos"/>
                <w:bCs/>
              </w:rPr>
              <w:t xml:space="preserve"> resources (able to obtain through outpatient pharmacy)</w:t>
            </w:r>
          </w:p>
          <w:p w:rsidR="00417CA5" w:rsidP="007E6BBD" w:rsidRDefault="00417CA5" w14:paraId="097D5D8E" w14:textId="77777777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Influenza Vaccine d</w:t>
            </w:r>
            <w:r w:rsidRPr="00DD701A">
              <w:rPr>
                <w:rFonts w:ascii="Aptos" w:hAnsi="Aptos"/>
                <w:bCs/>
              </w:rPr>
              <w:t>uring Flu season</w:t>
            </w:r>
          </w:p>
          <w:p w:rsidRPr="00FF6687" w:rsidR="00417CA5" w:rsidP="005615F2" w:rsidRDefault="00417CA5" w14:paraId="297AB7B3" w14:textId="5871CA3B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 w:rsidRPr="00DD701A">
              <w:rPr>
                <w:rFonts w:ascii="Aptos" w:hAnsi="Aptos"/>
                <w:bCs/>
              </w:rPr>
              <w:t>Pneumonia vaccine ~ offer to smokers, diabetics, asthmatics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63E620D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0E860D7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47BFDE7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14F6184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400D5453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E6BBD" w:rsidTr="00417CA5" w14:paraId="3F7EC60C" w14:textId="77777777">
        <w:trPr>
          <w:trHeight w:val="432"/>
        </w:trPr>
        <w:tc>
          <w:tcPr>
            <w:tcW w:w="14602" w:type="dxa"/>
            <w:gridSpan w:val="6"/>
            <w:shd w:val="clear" w:color="auto" w:fill="D9F2D0"/>
            <w:vAlign w:val="center"/>
          </w:tcPr>
          <w:p w:rsidRPr="001C3686" w:rsidR="007E6BBD" w:rsidP="007E6BBD" w:rsidRDefault="007E6BBD" w14:paraId="7F5D75D7" w14:textId="77777777">
            <w:pPr>
              <w:rPr>
                <w:rFonts w:ascii="Aptos" w:hAnsi="Aptos"/>
                <w:b/>
                <w:szCs w:val="22"/>
              </w:rPr>
            </w:pPr>
            <w:r w:rsidRPr="001C3686">
              <w:rPr>
                <w:rFonts w:ascii="Aptos" w:hAnsi="Aptos"/>
                <w:b/>
                <w:szCs w:val="22"/>
              </w:rPr>
              <w:t>Additional Ces</w:t>
            </w:r>
            <w:r>
              <w:rPr>
                <w:rFonts w:ascii="Aptos" w:hAnsi="Aptos"/>
                <w:b/>
                <w:szCs w:val="22"/>
              </w:rPr>
              <w:t>a</w:t>
            </w:r>
            <w:r w:rsidRPr="001C3686">
              <w:rPr>
                <w:rFonts w:ascii="Aptos" w:hAnsi="Aptos"/>
                <w:b/>
                <w:szCs w:val="22"/>
              </w:rPr>
              <w:t>rean Section Considerations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3521CC" w14:paraId="5D6030C2" w14:textId="77777777">
        <w:trPr>
          <w:trHeight w:val="512"/>
        </w:trPr>
        <w:tc>
          <w:tcPr>
            <w:tcW w:w="7578" w:type="dxa"/>
            <w:vAlign w:val="center"/>
          </w:tcPr>
          <w:p w:rsidR="00417CA5" w:rsidP="007E6BBD" w:rsidRDefault="00417CA5" w14:paraId="7D808775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Assesses vital signs</w:t>
            </w:r>
            <w:r>
              <w:rPr>
                <w:rFonts w:ascii="Aptos" w:hAnsi="Aptos"/>
                <w:bCs/>
              </w:rPr>
              <w:t xml:space="preserve"> with correct timing/frequency according to perinatal vital signs and assessment policy</w:t>
            </w:r>
          </w:p>
          <w:p w:rsidR="00417CA5" w:rsidP="007E6BBD" w:rsidRDefault="00417CA5" w14:paraId="46D9902F" w14:textId="77777777">
            <w:pPr>
              <w:numPr>
                <w:ilvl w:val="0"/>
                <w:numId w:val="55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RR assessed and documented hourly for the first 12 hours after epidural or intrathecal morphine</w:t>
            </w:r>
          </w:p>
          <w:p w:rsidRPr="005A01D8" w:rsidR="00417CA5" w:rsidP="007E6BBD" w:rsidRDefault="00417CA5" w14:paraId="237D3E82" w14:textId="77777777">
            <w:pPr>
              <w:numPr>
                <w:ilvl w:val="0"/>
                <w:numId w:val="55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RR assessed and documented every 2 hours thereafter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16D3B621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52FECC9B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13FC2E2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3F4F3DA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 w:val="restart"/>
            <w:vAlign w:val="center"/>
          </w:tcPr>
          <w:p w:rsidRPr="001C3686" w:rsidR="00417CA5" w:rsidP="007E6BBD" w:rsidRDefault="00417CA5" w14:paraId="5DFD66D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4346183" w14:textId="77777777">
        <w:trPr>
          <w:trHeight w:val="422"/>
        </w:trPr>
        <w:tc>
          <w:tcPr>
            <w:tcW w:w="7578" w:type="dxa"/>
            <w:vAlign w:val="center"/>
          </w:tcPr>
          <w:p w:rsidRPr="001C3686" w:rsidR="00417CA5" w:rsidP="007E6BBD" w:rsidRDefault="00417CA5" w14:paraId="4E3B61B6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Assess </w:t>
            </w:r>
            <w:r>
              <w:rPr>
                <w:rFonts w:ascii="Aptos" w:hAnsi="Aptos"/>
                <w:bCs/>
              </w:rPr>
              <w:t>patient’s use of</w:t>
            </w:r>
            <w:r w:rsidRPr="001C3686">
              <w:rPr>
                <w:rFonts w:ascii="Aptos" w:hAnsi="Aptos"/>
                <w:bCs/>
              </w:rPr>
              <w:t xml:space="preserve"> incentive spiromet</w:t>
            </w:r>
            <w:r>
              <w:rPr>
                <w:rFonts w:ascii="Aptos" w:hAnsi="Aptos"/>
                <w:bCs/>
              </w:rPr>
              <w:t>er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572057C9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0ED49D9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0DAEDFC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0EECB943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2A8BE747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63019A67" w14:textId="77777777">
        <w:trPr>
          <w:trHeight w:val="431"/>
        </w:trPr>
        <w:tc>
          <w:tcPr>
            <w:tcW w:w="7578" w:type="dxa"/>
            <w:vAlign w:val="center"/>
          </w:tcPr>
          <w:p w:rsidRPr="001C3686" w:rsidR="00417CA5" w:rsidP="007E6BBD" w:rsidRDefault="00417CA5" w14:paraId="139E554C" w14:textId="3EE1C206">
            <w:pPr>
              <w:rPr>
                <w:rFonts w:ascii="Aptos" w:hAnsi="Aptos"/>
                <w:bCs/>
              </w:rPr>
            </w:pPr>
            <w:proofErr w:type="gramStart"/>
            <w:r>
              <w:rPr>
                <w:rFonts w:ascii="Aptos" w:hAnsi="Aptos"/>
                <w:bCs/>
              </w:rPr>
              <w:t>Applies</w:t>
            </w:r>
            <w:proofErr w:type="gramEnd"/>
            <w:r>
              <w:rPr>
                <w:rFonts w:ascii="Aptos" w:hAnsi="Aptos"/>
                <w:bCs/>
              </w:rPr>
              <w:t xml:space="preserve"> </w:t>
            </w:r>
            <w:r w:rsidRPr="001C3686">
              <w:rPr>
                <w:rFonts w:ascii="Aptos" w:hAnsi="Aptos"/>
                <w:bCs/>
              </w:rPr>
              <w:t>sequential compression devices (SCDs)</w:t>
            </w:r>
            <w:r w:rsidR="003521CC">
              <w:rPr>
                <w:rFonts w:ascii="Aptos" w:hAnsi="Aptos"/>
                <w:bCs/>
              </w:rPr>
              <w:t xml:space="preserve"> as ordered 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C3B0413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3F1820F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1BB5C2A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26F9647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48904DB3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C82F521" w14:textId="77777777">
        <w:trPr>
          <w:trHeight w:val="566"/>
        </w:trPr>
        <w:tc>
          <w:tcPr>
            <w:tcW w:w="7578" w:type="dxa"/>
            <w:vAlign w:val="center"/>
          </w:tcPr>
          <w:p w:rsidRPr="001C3686" w:rsidR="00417CA5" w:rsidP="00417CA5" w:rsidRDefault="00417CA5" w14:paraId="142A688B" w14:textId="70BD426D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Assesses </w:t>
            </w:r>
            <w:r>
              <w:rPr>
                <w:rFonts w:ascii="Aptos" w:hAnsi="Aptos"/>
                <w:bCs/>
              </w:rPr>
              <w:t>surgical dressing and/or incision using REEDA Scale</w:t>
            </w:r>
            <w:r w:rsidRPr="00BC64DF">
              <w:rPr>
                <w:rFonts w:ascii="Aptos" w:hAnsi="Aptos"/>
                <w:bCs/>
                <w:szCs w:val="22"/>
              </w:rPr>
              <w:t xml:space="preserve"> (redness, edema, ecchymosis, discharge, approximation)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9F96148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2F15D74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73EFB91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12CE1E4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086D19C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6A752436" w14:textId="77777777">
        <w:trPr>
          <w:trHeight w:val="521"/>
        </w:trPr>
        <w:tc>
          <w:tcPr>
            <w:tcW w:w="7578" w:type="dxa"/>
            <w:vAlign w:val="center"/>
          </w:tcPr>
          <w:p w:rsidRPr="001C3686" w:rsidR="00417CA5" w:rsidP="00417CA5" w:rsidRDefault="00417CA5" w14:paraId="36555AB1" w14:textId="10577ED6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Manages urinary</w:t>
            </w:r>
            <w:r w:rsidRPr="001C3686">
              <w:rPr>
                <w:rFonts w:ascii="Aptos" w:hAnsi="Aptos"/>
                <w:bCs/>
              </w:rPr>
              <w:t xml:space="preserve"> catheter</w:t>
            </w:r>
            <w:r>
              <w:rPr>
                <w:rFonts w:ascii="Aptos" w:hAnsi="Aptos"/>
                <w:bCs/>
              </w:rPr>
              <w:t xml:space="preserve"> and removes it as soon as patient is fully ambulatory unless contraindicated.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0384FDFD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2010838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34931A8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49C24BD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3DE3E280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806C51D" w14:textId="77777777">
        <w:trPr>
          <w:trHeight w:val="431"/>
        </w:trPr>
        <w:tc>
          <w:tcPr>
            <w:tcW w:w="7578" w:type="dxa"/>
            <w:vAlign w:val="center"/>
          </w:tcPr>
          <w:p w:rsidR="00417CA5" w:rsidP="007E6BBD" w:rsidRDefault="00417CA5" w14:paraId="2291075B" w14:textId="754C32B3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Documents catheter care</w:t>
            </w:r>
            <w:r>
              <w:rPr>
                <w:rFonts w:ascii="Aptos" w:hAnsi="Aptos"/>
                <w:bCs/>
              </w:rPr>
              <w:t xml:space="preserve"> and Intake/Output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30D3E92E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4CA54940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7BF7F74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72D69FF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2EC35E5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7A3ED54" w14:textId="77777777">
        <w:trPr>
          <w:trHeight w:val="431"/>
        </w:trPr>
        <w:tc>
          <w:tcPr>
            <w:tcW w:w="7578" w:type="dxa"/>
            <w:vAlign w:val="center"/>
          </w:tcPr>
          <w:p w:rsidRPr="001C3686" w:rsidR="00417CA5" w:rsidP="007E6BBD" w:rsidRDefault="00417CA5" w14:paraId="2AFB120C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Educates patient on post operative activity restrictions and guidelines.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CF0157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2173B45F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6EDB610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5BAA407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2D790AE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3521CC" w14:paraId="373B727D" w14:textId="77777777">
        <w:trPr>
          <w:trHeight w:val="494"/>
        </w:trPr>
        <w:tc>
          <w:tcPr>
            <w:tcW w:w="7578" w:type="dxa"/>
            <w:vAlign w:val="center"/>
          </w:tcPr>
          <w:p w:rsidRPr="001C3686" w:rsidR="00417CA5" w:rsidP="00417CA5" w:rsidRDefault="00417CA5" w14:paraId="1D53B709" w14:textId="1522596A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Educates and assists patient and support person(s) on how to care for incision when showering, need to assess incision daily at home</w:t>
            </w:r>
            <w:r w:rsidR="009A72DF">
              <w:rPr>
                <w:rFonts w:ascii="Aptos" w:hAnsi="Aptos"/>
                <w:bCs/>
              </w:rPr>
              <w:t>.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2FA18426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6257824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522D4A1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020998E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  <w:vAlign w:val="center"/>
          </w:tcPr>
          <w:p w:rsidRPr="001C3686" w:rsidR="00417CA5" w:rsidP="007E6BBD" w:rsidRDefault="00417CA5" w14:paraId="453C595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C1DBFA8" w14:textId="77777777">
        <w:trPr>
          <w:trHeight w:val="620"/>
        </w:trPr>
        <w:tc>
          <w:tcPr>
            <w:tcW w:w="7578" w:type="dxa"/>
            <w:vAlign w:val="center"/>
          </w:tcPr>
          <w:p w:rsidRPr="001C3686" w:rsidR="00417CA5" w:rsidP="007E6BBD" w:rsidRDefault="00417CA5" w14:paraId="71E99EA8" w14:textId="5585208A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Educates patient and family on signs and symptoms of infection to watch for during hospital stay and after discharge</w:t>
            </w:r>
            <w:r w:rsidR="009A72DF">
              <w:rPr>
                <w:rFonts w:ascii="Aptos" w:hAnsi="Aptos"/>
                <w:bCs/>
              </w:rPr>
              <w:t>, need to report these to provider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2A787A2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  <w:vAlign w:val="center"/>
          </w:tcPr>
          <w:p w:rsidRPr="001C3686" w:rsidR="00417CA5" w:rsidP="007E6BBD" w:rsidRDefault="00417CA5" w14:paraId="6AF241C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 w:rsidRPr="001C3686" w:rsidR="00417CA5" w:rsidP="007E6BBD" w:rsidRDefault="00417CA5" w14:paraId="6AD2E19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Pr="001C3686" w:rsidR="00417CA5" w:rsidP="007E6BBD" w:rsidRDefault="00417CA5" w14:paraId="490D91E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Align w:val="center"/>
          </w:tcPr>
          <w:p w:rsidRPr="001C3686" w:rsidR="00417CA5" w:rsidP="007E6BBD" w:rsidRDefault="00417CA5" w14:paraId="28A2798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E6BBD" w:rsidTr="00417CA5" w14:paraId="09D2A412" w14:textId="77777777">
        <w:trPr>
          <w:trHeight w:val="432"/>
        </w:trPr>
        <w:tc>
          <w:tcPr>
            <w:tcW w:w="14602" w:type="dxa"/>
            <w:gridSpan w:val="6"/>
            <w:shd w:val="clear" w:color="auto" w:fill="D9F2D0"/>
            <w:vAlign w:val="center"/>
          </w:tcPr>
          <w:p w:rsidRPr="001C3686" w:rsidR="007E6BBD" w:rsidP="007E6BBD" w:rsidRDefault="007E6BBD" w14:paraId="1C4E7B08" w14:textId="77777777">
            <w:pPr>
              <w:jc w:val="center"/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/>
              </w:rPr>
              <w:t>Discharge Criteria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CFF3F87" w14:textId="77777777">
        <w:trPr>
          <w:trHeight w:val="806"/>
        </w:trPr>
        <w:tc>
          <w:tcPr>
            <w:tcW w:w="7578" w:type="dxa"/>
            <w:vAlign w:val="center"/>
          </w:tcPr>
          <w:p w:rsidR="00417CA5" w:rsidP="007E6BBD" w:rsidRDefault="00417CA5" w14:paraId="70ED08EC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 xml:space="preserve">Reviews medical records and assesses </w:t>
            </w:r>
            <w:proofErr w:type="gramStart"/>
            <w:r w:rsidRPr="001C3686">
              <w:rPr>
                <w:rFonts w:ascii="Aptos" w:hAnsi="Aptos"/>
                <w:bCs/>
              </w:rPr>
              <w:t>patient</w:t>
            </w:r>
            <w:proofErr w:type="gramEnd"/>
            <w:r w:rsidRPr="001C3686">
              <w:rPr>
                <w:rFonts w:ascii="Aptos" w:hAnsi="Aptos"/>
                <w:bCs/>
              </w:rPr>
              <w:t xml:space="preserve"> to ensure discharge criteria completed</w:t>
            </w:r>
          </w:p>
          <w:p w:rsidR="00417CA5" w:rsidP="007E6BBD" w:rsidRDefault="00417CA5" w14:paraId="507C4363" w14:textId="77777777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DC order, DOH form, Birth Certificate, Parentage forms are completed</w:t>
            </w:r>
          </w:p>
          <w:p w:rsidR="00417CA5" w:rsidP="007E6BBD" w:rsidRDefault="00417CA5" w14:paraId="1E8F745D" w14:textId="0E9367D8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Videos for Shaken Baby Syndrome and Drowning Prevention</w:t>
            </w:r>
          </w:p>
          <w:p w:rsidRPr="001C3686" w:rsidR="00417CA5" w:rsidP="007E6BBD" w:rsidRDefault="00417CA5" w14:paraId="4A321E55" w14:textId="77777777">
            <w:pPr>
              <w:numPr>
                <w:ilvl w:val="0"/>
                <w:numId w:val="53"/>
              </w:num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>Completes care plan and Education record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7FC275E5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6231DC4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2DDCAD5E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7464043A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 w:val="restart"/>
          </w:tcPr>
          <w:p w:rsidRPr="001C3686" w:rsidR="00417CA5" w:rsidP="007E6BBD" w:rsidRDefault="00417CA5" w14:paraId="3C03131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7F45088" w14:textId="77777777">
        <w:trPr>
          <w:trHeight w:val="611"/>
        </w:trPr>
        <w:tc>
          <w:tcPr>
            <w:tcW w:w="7578" w:type="dxa"/>
            <w:vAlign w:val="center"/>
          </w:tcPr>
          <w:p w:rsidRPr="001C3686" w:rsidR="00417CA5" w:rsidP="007E6BBD" w:rsidRDefault="00417CA5" w14:paraId="4734FB67" w14:textId="77777777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</w:rPr>
              <w:t xml:space="preserve">Administers all prescribed immunizations and meds prior to discharge </w:t>
            </w:r>
            <w:r w:rsidRPr="006C3730">
              <w:rPr>
                <w:rFonts w:ascii="Aptos" w:hAnsi="Aptos"/>
                <w:bCs/>
                <w:szCs w:val="22"/>
              </w:rPr>
              <w:t>(MMR, Flu, Rhogam)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569D84B2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73F8782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1E275C8C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57D491B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10E68E7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1F3079F5" w14:textId="77777777">
        <w:trPr>
          <w:trHeight w:val="620"/>
        </w:trPr>
        <w:tc>
          <w:tcPr>
            <w:tcW w:w="7578" w:type="dxa"/>
            <w:vAlign w:val="center"/>
          </w:tcPr>
          <w:p w:rsidRPr="001C3686" w:rsidR="00417CA5" w:rsidP="007E6BBD" w:rsidRDefault="00417CA5" w14:paraId="72C2616C" w14:textId="77777777">
            <w:pPr>
              <w:rPr>
                <w:rFonts w:ascii="Aptos" w:hAnsi="Aptos"/>
                <w:bCs/>
              </w:rPr>
            </w:pPr>
            <w:r w:rsidRPr="001C3686">
              <w:rPr>
                <w:rFonts w:ascii="Aptos" w:hAnsi="Aptos"/>
                <w:bCs/>
              </w:rPr>
              <w:t>Reviews patient education provided during postpartum care</w:t>
            </w:r>
          </w:p>
          <w:p w:rsidRPr="00D721D3" w:rsidR="00417CA5" w:rsidP="00417CA5" w:rsidRDefault="00417CA5" w14:paraId="425D73EC" w14:textId="1E114460">
            <w:pPr>
              <w:rPr>
                <w:rFonts w:ascii="Aptos" w:hAnsi="Aptos"/>
                <w:bCs/>
                <w:szCs w:val="22"/>
              </w:rPr>
            </w:pPr>
            <w:r w:rsidRPr="006C3730">
              <w:rPr>
                <w:rFonts w:ascii="Aptos" w:hAnsi="Aptos"/>
                <w:bCs/>
                <w:szCs w:val="22"/>
              </w:rPr>
              <w:t xml:space="preserve">(e.g., </w:t>
            </w:r>
            <w:r>
              <w:rPr>
                <w:rFonts w:ascii="Aptos" w:hAnsi="Aptos"/>
                <w:bCs/>
                <w:szCs w:val="22"/>
              </w:rPr>
              <w:t>POST-BIRTH</w:t>
            </w:r>
            <w:r w:rsidRPr="006C3730">
              <w:rPr>
                <w:rFonts w:ascii="Aptos" w:hAnsi="Aptos"/>
                <w:bCs/>
                <w:szCs w:val="22"/>
              </w:rPr>
              <w:t xml:space="preserve"> warnings, PPD, breastfeeding, mastitis)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1634F19D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0825D57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2E7A6635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7D33BEDF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452E604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B130E3B" w14:textId="77777777">
        <w:trPr>
          <w:trHeight w:val="431"/>
        </w:trPr>
        <w:tc>
          <w:tcPr>
            <w:tcW w:w="7578" w:type="dxa"/>
            <w:vAlign w:val="center"/>
          </w:tcPr>
          <w:p w:rsidRPr="001C3686" w:rsidR="00417CA5" w:rsidP="007E6BBD" w:rsidRDefault="00417CA5" w14:paraId="5C36EB5A" w14:textId="7336F6E5">
            <w:pPr>
              <w:rPr>
                <w:rFonts w:ascii="Aptos" w:hAnsi="Aptos"/>
                <w:bCs/>
              </w:rPr>
            </w:pPr>
            <w:r>
              <w:rPr>
                <w:rFonts w:ascii="Aptos" w:hAnsi="Aptos"/>
                <w:bCs/>
                <w:szCs w:val="22"/>
              </w:rPr>
              <w:t>Reinforces the need to call their provider or 911 with serious conditions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41EFD60E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28F3A25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25A6BEF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08F9C74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715EC0B0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7EF686D4" w14:textId="77777777">
        <w:trPr>
          <w:trHeight w:val="503"/>
        </w:trPr>
        <w:tc>
          <w:tcPr>
            <w:tcW w:w="7578" w:type="dxa"/>
            <w:vAlign w:val="center"/>
          </w:tcPr>
          <w:p w:rsidRPr="006C3730" w:rsidR="00417CA5" w:rsidP="007E6BBD" w:rsidRDefault="00417CA5" w14:paraId="21C370A4" w14:textId="77777777">
            <w:pPr>
              <w:rPr>
                <w:rFonts w:ascii="Aptos" w:hAnsi="Aptos"/>
                <w:bCs/>
              </w:rPr>
            </w:pPr>
            <w:proofErr w:type="gramStart"/>
            <w:r w:rsidRPr="006C3730">
              <w:rPr>
                <w:rFonts w:ascii="Aptos" w:hAnsi="Aptos"/>
                <w:bCs/>
              </w:rPr>
              <w:t>Educates</w:t>
            </w:r>
            <w:proofErr w:type="gramEnd"/>
            <w:r w:rsidRPr="006C3730">
              <w:rPr>
                <w:rFonts w:ascii="Aptos" w:hAnsi="Aptos"/>
                <w:bCs/>
              </w:rPr>
              <w:t xml:space="preserve"> </w:t>
            </w:r>
            <w:proofErr w:type="gramStart"/>
            <w:r w:rsidRPr="006C3730">
              <w:rPr>
                <w:rFonts w:ascii="Aptos" w:hAnsi="Aptos"/>
                <w:bCs/>
              </w:rPr>
              <w:t>patient</w:t>
            </w:r>
            <w:proofErr w:type="gramEnd"/>
            <w:r w:rsidRPr="006C3730">
              <w:rPr>
                <w:rFonts w:ascii="Aptos" w:hAnsi="Aptos"/>
                <w:bCs/>
              </w:rPr>
              <w:t xml:space="preserve"> about pelvic floor disorders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61C505BD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5E7A0C69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0B3AEF71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7D6D8772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6DF22EB3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417CA5" w:rsidTr="00417CA5" w14:paraId="5FEB8E13" w14:textId="77777777">
        <w:trPr>
          <w:trHeight w:val="806"/>
        </w:trPr>
        <w:tc>
          <w:tcPr>
            <w:tcW w:w="7578" w:type="dxa"/>
            <w:vAlign w:val="center"/>
          </w:tcPr>
          <w:p w:rsidRPr="006C3730" w:rsidR="00417CA5" w:rsidP="007E6BBD" w:rsidRDefault="00417CA5" w14:paraId="529F7251" w14:textId="77777777">
            <w:pPr>
              <w:rPr>
                <w:rFonts w:ascii="Aptos" w:hAnsi="Aptos"/>
                <w:bCs/>
              </w:rPr>
            </w:pPr>
            <w:proofErr w:type="gramStart"/>
            <w:r w:rsidRPr="006C3730">
              <w:rPr>
                <w:rFonts w:ascii="Aptos" w:hAnsi="Aptos"/>
                <w:bCs/>
              </w:rPr>
              <w:t>Educates</w:t>
            </w:r>
            <w:proofErr w:type="gramEnd"/>
            <w:r w:rsidRPr="006C3730">
              <w:rPr>
                <w:rFonts w:ascii="Aptos" w:hAnsi="Aptos"/>
                <w:bCs/>
              </w:rPr>
              <w:t xml:space="preserve"> </w:t>
            </w:r>
            <w:proofErr w:type="gramStart"/>
            <w:r w:rsidRPr="006C3730">
              <w:rPr>
                <w:rFonts w:ascii="Aptos" w:hAnsi="Aptos"/>
                <w:bCs/>
              </w:rPr>
              <w:t>patient</w:t>
            </w:r>
            <w:proofErr w:type="gramEnd"/>
            <w:r w:rsidRPr="006C3730">
              <w:rPr>
                <w:rFonts w:ascii="Aptos" w:hAnsi="Aptos"/>
                <w:bCs/>
              </w:rPr>
              <w:t xml:space="preserve"> and family to call 911 or go to the emergency room for </w:t>
            </w:r>
            <w:r>
              <w:rPr>
                <w:rFonts w:ascii="Aptos" w:hAnsi="Aptos"/>
                <w:bCs/>
              </w:rPr>
              <w:t xml:space="preserve">POST-BIRTH </w:t>
            </w:r>
            <w:r w:rsidRPr="006C3730">
              <w:rPr>
                <w:rFonts w:ascii="Aptos" w:hAnsi="Aptos"/>
                <w:bCs/>
              </w:rPr>
              <w:t>warning signs, and to inform the 911 operator, emergency room clinician, and healthcare provider that they had a baby in the last year.</w:t>
            </w:r>
          </w:p>
        </w:tc>
        <w:tc>
          <w:tcPr>
            <w:tcW w:w="1426" w:type="dxa"/>
            <w:vAlign w:val="center"/>
          </w:tcPr>
          <w:p w:rsidRPr="001C3686" w:rsidR="00417CA5" w:rsidP="007E6BBD" w:rsidRDefault="00417CA5" w14:paraId="49F17EA4" w14:textId="77777777">
            <w:pPr>
              <w:spacing w:line="276" w:lineRule="auto"/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758" w:type="dxa"/>
          </w:tcPr>
          <w:p w:rsidRPr="001C3686" w:rsidR="00417CA5" w:rsidP="007E6BBD" w:rsidRDefault="00417CA5" w14:paraId="5094450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957" w:type="dxa"/>
          </w:tcPr>
          <w:p w:rsidRPr="001C3686" w:rsidR="00417CA5" w:rsidP="007E6BBD" w:rsidRDefault="00417CA5" w14:paraId="6328E326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1089" w:type="dxa"/>
          </w:tcPr>
          <w:p w:rsidRPr="001C3686" w:rsidR="00417CA5" w:rsidP="007E6BBD" w:rsidRDefault="00417CA5" w14:paraId="1D7C7458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w="2794" w:type="dxa"/>
            <w:vMerge/>
          </w:tcPr>
          <w:p w:rsidRPr="001C3686" w:rsidR="00417CA5" w:rsidP="007E6BBD" w:rsidRDefault="00417CA5" w14:paraId="4A8809C4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Pr="001C3686" w:rsidR="007E6BBD" w:rsidTr="00417CA5" w14:paraId="4E01CCA6" w14:textId="77777777">
        <w:tc>
          <w:tcPr>
            <w:tcW w:w="14602" w:type="dxa"/>
            <w:gridSpan w:val="6"/>
            <w:vAlign w:val="center"/>
          </w:tcPr>
          <w:p w:rsidRPr="00F6581B" w:rsidR="007E6BBD" w:rsidP="007E6BBD" w:rsidRDefault="007E6BBD" w14:paraId="6AB661FD" w14:textId="77777777">
            <w:pPr>
              <w:rPr>
                <w:rFonts w:ascii="Aptos Display" w:hAnsi="Aptos Display"/>
                <w:b/>
              </w:rPr>
            </w:pPr>
            <w:r w:rsidRPr="00F6581B">
              <w:rPr>
                <w:rFonts w:ascii="Aptos Display" w:hAnsi="Aptos Display"/>
                <w:b/>
              </w:rPr>
              <w:t>Please identify any unanswered orientations questions or concerns that could be incorporated into future orientations.</w:t>
            </w:r>
          </w:p>
          <w:p w:rsidRPr="00F6581B" w:rsidR="007E6BBD" w:rsidP="007E6BBD" w:rsidRDefault="007E6BBD" w14:paraId="71DA271C" w14:textId="77777777">
            <w:pPr>
              <w:rPr>
                <w:rFonts w:ascii="Aptos Display" w:hAnsi="Aptos Display"/>
                <w:b/>
                <w:sz w:val="18"/>
                <w:szCs w:val="18"/>
              </w:rPr>
            </w:pPr>
          </w:p>
          <w:p w:rsidRPr="00F6581B" w:rsidR="007E6BBD" w:rsidP="007E6BBD" w:rsidRDefault="007E6BBD" w14:paraId="591B5535" w14:textId="77777777">
            <w:pPr>
              <w:rPr>
                <w:rFonts w:ascii="Aptos Display" w:hAnsi="Aptos Display"/>
                <w:b/>
                <w:sz w:val="18"/>
                <w:szCs w:val="18"/>
              </w:rPr>
            </w:pPr>
          </w:p>
          <w:p w:rsidRPr="00F6581B" w:rsidR="007E6BBD" w:rsidP="007E6BBD" w:rsidRDefault="007E6BBD" w14:paraId="08A0ABCC" w14:textId="77777777">
            <w:pPr>
              <w:rPr>
                <w:rFonts w:ascii="Aptos Display" w:hAnsi="Aptos Display"/>
                <w:b/>
                <w:sz w:val="18"/>
                <w:szCs w:val="18"/>
              </w:rPr>
            </w:pPr>
          </w:p>
          <w:p w:rsidR="007E6BBD" w:rsidP="007E6BBD" w:rsidRDefault="007E6BBD" w14:paraId="16EB66E9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5FD7BC27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725A1741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053B18D2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4733DBAC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2B7F35D8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4A416993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4A7BF887" w14:textId="77777777">
            <w:pPr>
              <w:rPr>
                <w:rFonts w:ascii="Aptos Display" w:hAnsi="Aptos Display"/>
                <w:bCs/>
              </w:rPr>
            </w:pPr>
          </w:p>
          <w:p w:rsidR="007E6BBD" w:rsidP="007E6BBD" w:rsidRDefault="007E6BBD" w14:paraId="10FA41DD" w14:textId="77777777">
            <w:pPr>
              <w:rPr>
                <w:rFonts w:ascii="Aptos Display" w:hAnsi="Aptos Display"/>
                <w:bCs/>
              </w:rPr>
            </w:pPr>
          </w:p>
          <w:p w:rsidRPr="00F6581B" w:rsidR="007E6BBD" w:rsidP="007E6BBD" w:rsidRDefault="007E6BBD" w14:paraId="6BBD878F" w14:textId="77777777">
            <w:pPr>
              <w:rPr>
                <w:rFonts w:ascii="Aptos Display" w:hAnsi="Aptos Display"/>
                <w:bCs/>
              </w:rPr>
            </w:pPr>
            <w:r w:rsidRPr="00F6581B">
              <w:rPr>
                <w:rFonts w:ascii="Aptos Display" w:hAnsi="Aptos Display"/>
                <w:bCs/>
              </w:rPr>
              <w:t xml:space="preserve">Signature and initials of orientee: </w:t>
            </w:r>
            <w:r w:rsidRPr="00F6581B">
              <w:rPr>
                <w:rFonts w:ascii="Aptos Display" w:hAnsi="Aptos Display"/>
                <w:bCs/>
              </w:rPr>
              <w:tab/>
            </w:r>
            <w:r w:rsidRPr="00F6581B">
              <w:rPr>
                <w:rFonts w:ascii="Aptos Display" w:hAnsi="Aptos Display"/>
                <w:bCs/>
              </w:rPr>
              <w:tab/>
            </w:r>
            <w:r w:rsidRPr="00F6581B">
              <w:rPr>
                <w:rFonts w:ascii="Aptos Display" w:hAnsi="Aptos Display"/>
                <w:bCs/>
              </w:rPr>
              <w:t xml:space="preserve">                                </w:t>
            </w:r>
            <w:r>
              <w:rPr>
                <w:rFonts w:ascii="Aptos Display" w:hAnsi="Aptos Display"/>
                <w:bCs/>
              </w:rPr>
              <w:t xml:space="preserve">        </w:t>
            </w:r>
            <w:r w:rsidRPr="00F6581B">
              <w:rPr>
                <w:rFonts w:ascii="Aptos Display" w:hAnsi="Aptos Display"/>
                <w:bCs/>
              </w:rPr>
              <w:t xml:space="preserve">  Signature and initials of preceptors/evaluators:</w:t>
            </w:r>
          </w:p>
          <w:p w:rsidRPr="00F6581B" w:rsidR="007E6BBD" w:rsidP="007E6BBD" w:rsidRDefault="007E6BBD" w14:paraId="610675B4" w14:textId="77777777">
            <w:pPr>
              <w:rPr>
                <w:rFonts w:ascii="Aptos Display" w:hAnsi="Aptos Display"/>
                <w:bCs/>
              </w:rPr>
            </w:pPr>
          </w:p>
          <w:p w:rsidRPr="00F6581B" w:rsidR="007E6BBD" w:rsidP="007E6BBD" w:rsidRDefault="007E6BBD" w14:paraId="4FDE64DD" w14:textId="77777777">
            <w:pPr>
              <w:rPr>
                <w:rFonts w:ascii="Aptos Display" w:hAnsi="Aptos Display"/>
              </w:rPr>
            </w:pPr>
          </w:p>
          <w:p w:rsidRPr="00F6581B" w:rsidR="007E6BBD" w:rsidP="007E6BBD" w:rsidRDefault="007E6BBD" w14:paraId="21D05066" w14:textId="77777777">
            <w:pPr>
              <w:rPr>
                <w:rFonts w:ascii="Aptos Display" w:hAnsi="Aptos Display"/>
              </w:rPr>
            </w:pPr>
            <w:r w:rsidRPr="00F6581B">
              <w:rPr>
                <w:rFonts w:ascii="Aptos Display" w:hAnsi="Aptos Display"/>
              </w:rPr>
              <w:t xml:space="preserve">_________________________________________ </w:t>
            </w:r>
            <w:proofErr w:type="gramStart"/>
            <w:r w:rsidRPr="00F6581B">
              <w:rPr>
                <w:rFonts w:ascii="Aptos Display" w:hAnsi="Aptos Display"/>
              </w:rPr>
              <w:t xml:space="preserve">                    </w:t>
            </w:r>
            <w:r>
              <w:rPr>
                <w:rFonts w:ascii="Aptos Display" w:hAnsi="Aptos Display"/>
              </w:rPr>
              <w:t xml:space="preserve">                     </w:t>
            </w:r>
            <w:r w:rsidRPr="00F6581B">
              <w:rPr>
                <w:rFonts w:ascii="Aptos Display" w:hAnsi="Aptos Display"/>
              </w:rPr>
              <w:t xml:space="preserve">   ___________________________________      </w:t>
            </w:r>
            <w:proofErr w:type="gramEnd"/>
            <w:r w:rsidRPr="00F6581B">
              <w:rPr>
                <w:rFonts w:ascii="Aptos Display" w:hAnsi="Aptos Display"/>
              </w:rPr>
              <w:t>_____________________________________</w:t>
            </w:r>
          </w:p>
          <w:p w:rsidRPr="00F6581B" w:rsidR="007E6BBD" w:rsidP="007E6BBD" w:rsidRDefault="007E6BBD" w14:paraId="4FA911ED" w14:textId="77777777">
            <w:pPr>
              <w:rPr>
                <w:rFonts w:ascii="Aptos Display" w:hAnsi="Aptos Display"/>
              </w:rPr>
            </w:pPr>
          </w:p>
          <w:p w:rsidRPr="00F6581B" w:rsidR="007E6BBD" w:rsidP="007E6BBD" w:rsidRDefault="007E6BBD" w14:paraId="242185C5" w14:textId="77777777">
            <w:pPr>
              <w:rPr>
                <w:rFonts w:ascii="Aptos Display" w:hAnsi="Aptos Display"/>
              </w:rPr>
            </w:pPr>
            <w:r w:rsidRPr="00F6581B">
              <w:rPr>
                <w:rFonts w:ascii="Aptos Display" w:hAnsi="Aptos Display"/>
              </w:rPr>
              <w:t xml:space="preserve">                              </w:t>
            </w:r>
          </w:p>
          <w:p w:rsidRPr="00F6581B" w:rsidR="007E6BBD" w:rsidP="007E6BBD" w:rsidRDefault="007E6BBD" w14:paraId="351593C9" w14:textId="77777777">
            <w:pPr>
              <w:rPr>
                <w:rFonts w:ascii="Aptos Display" w:hAnsi="Aptos Display"/>
                <w:b/>
                <w:sz w:val="18"/>
                <w:szCs w:val="18"/>
              </w:rPr>
            </w:pPr>
            <w:r w:rsidRPr="00F6581B">
              <w:rPr>
                <w:rFonts w:ascii="Aptos Display" w:hAnsi="Aptos Display"/>
              </w:rPr>
              <w:t xml:space="preserve">                                                                                                          </w:t>
            </w:r>
            <w:r>
              <w:rPr>
                <w:rFonts w:ascii="Aptos Display" w:hAnsi="Aptos Display"/>
              </w:rPr>
              <w:t xml:space="preserve">                                    </w:t>
            </w:r>
            <w:proofErr w:type="gramStart"/>
            <w:r w:rsidRPr="00F6581B">
              <w:rPr>
                <w:rFonts w:ascii="Aptos Display" w:hAnsi="Aptos Display"/>
              </w:rPr>
              <w:t xml:space="preserve">___________________________________      </w:t>
            </w:r>
            <w:proofErr w:type="gramEnd"/>
            <w:r w:rsidRPr="00F6581B">
              <w:rPr>
                <w:rFonts w:ascii="Aptos Display" w:hAnsi="Aptos Display"/>
              </w:rPr>
              <w:t>_____________________________________</w:t>
            </w:r>
          </w:p>
          <w:p w:rsidRPr="00F6581B" w:rsidR="007E6BBD" w:rsidP="007E6BBD" w:rsidRDefault="007E6BBD" w14:paraId="17D348DC" w14:textId="77777777">
            <w:pPr>
              <w:rPr>
                <w:rFonts w:ascii="Aptos Display" w:hAnsi="Aptos Display"/>
                <w:b/>
                <w:sz w:val="18"/>
                <w:szCs w:val="18"/>
              </w:rPr>
            </w:pPr>
            <w:r>
              <w:rPr>
                <w:rFonts w:ascii="Aptos Display" w:hAnsi="Aptos Display"/>
                <w:b/>
                <w:sz w:val="18"/>
                <w:szCs w:val="18"/>
              </w:rPr>
              <w:t xml:space="preserve">        </w:t>
            </w:r>
          </w:p>
          <w:p w:rsidRPr="00F6581B" w:rsidR="007E6BBD" w:rsidP="007E6BBD" w:rsidRDefault="007E6BBD" w14:paraId="1F9ED44D" w14:textId="77777777">
            <w:pPr>
              <w:rPr>
                <w:rFonts w:ascii="Aptos Display" w:hAnsi="Aptos Display"/>
                <w:b/>
                <w:sz w:val="18"/>
                <w:szCs w:val="18"/>
              </w:rPr>
            </w:pPr>
          </w:p>
          <w:p w:rsidRPr="001C3686" w:rsidR="007E6BBD" w:rsidP="007E6BBD" w:rsidRDefault="007E6BBD" w14:paraId="2B43402D" w14:textId="77777777">
            <w:pPr>
              <w:rPr>
                <w:rFonts w:ascii="Aptos" w:hAnsi="Aptos"/>
                <w:bCs/>
                <w:sz w:val="18"/>
                <w:szCs w:val="18"/>
              </w:rPr>
            </w:pPr>
          </w:p>
        </w:tc>
        <w:tc>
          <w:tcPr>
            <w:tcW w:type="dxa" w:w="518"/>
          </w:tcPr>
          <w:p/>
        </w:tc>
      </w:tr>
      <w:tr w:rsidRPr="001C3686" w:rsidR="007E6BBD" w:rsidTr="00417CA5" w14:paraId="57570766" w14:textId="77777777">
        <w:tc>
          <w:tcPr>
            <w:tcW w:w="14602" w:type="dxa"/>
            <w:gridSpan w:val="6"/>
            <w:vAlign w:val="center"/>
          </w:tcPr>
          <w:p w:rsidRPr="00F6581B" w:rsidR="007E6BBD" w:rsidP="007E6BBD" w:rsidRDefault="007E6BBD" w14:paraId="3614CF07" w14:textId="77777777">
            <w:pPr>
              <w:rPr>
                <w:rFonts w:ascii="Aptos Display" w:hAnsi="Aptos Display"/>
                <w:b/>
              </w:rPr>
            </w:pPr>
          </w:p>
        </w:tc>
        <w:tc>
          <w:tcPr>
            <w:tcW w:type="dxa" w:w="518"/>
          </w:tcPr>
          <w:p/>
        </w:tc>
      </w:tr>
    </w:tbl>
    <w:p w:rsidRPr="001C3686" w:rsidR="0041461F" w:rsidP="00226E9E" w:rsidRDefault="0041461F" w14:paraId="40C3B550" w14:textId="77777777">
      <w:pPr>
        <w:rPr>
          <w:rFonts w:ascii="Aptos" w:hAnsi="Aptos"/>
          <w:bCs/>
        </w:rPr>
      </w:pPr>
    </w:p>
    <w:sectPr w:rsidRPr="001C3686" w:rsidR="0041461F" w:rsidSect="003640A1">
      <w:footerReference w:type="default" r:id="rId9"/>
      <w:footerReference w:type="first" r:id="rId10"/>
      <w:pgSz w:w="15840" w:h="12240" w:orient="landscape" w:code="1"/>
      <w:pgMar w:top="720" w:right="720" w:bottom="720" w:left="72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0441" w:rsidRDefault="00980441" w14:paraId="0AC52960" w14:textId="77777777">
      <w:r>
        <w:separator/>
      </w:r>
    </w:p>
  </w:endnote>
  <w:endnote w:type="continuationSeparator" w:id="0">
    <w:p w:rsidR="00980441" w:rsidRDefault="00980441" w14:paraId="11F1984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2BB" w:rsidRDefault="00A5045E" w14:paraId="2561AB4C" w14:textId="20348F25">
    <w:pPr>
      <w:pStyle w:val="Footer"/>
      <w:rPr>
        <w:sz w:val="16"/>
      </w:rPr>
    </w:pPr>
    <w:r>
      <w:rPr>
        <w:sz w:val="16"/>
      </w:rPr>
      <w:t xml:space="preserve">Updated: </w:t>
    </w:r>
    <w:r w:rsidR="003521CC">
      <w:rPr>
        <w:sz w:val="16"/>
      </w:rPr>
      <w:t>5/</w:t>
    </w:r>
    <w:r>
      <w:rPr>
        <w:sz w:val="16"/>
      </w:rPr>
      <w:t>202</w:t>
    </w:r>
    <w:r w:rsidR="003521CC">
      <w:rPr>
        <w:sz w:val="16"/>
      </w:rPr>
      <w:t>6</w:t>
    </w:r>
    <w:r>
      <w:rPr>
        <w:sz w:val="16"/>
      </w:rPr>
      <w:t xml:space="preserve"> </w:t>
    </w:r>
    <w:r w:rsidR="007E6BBD">
      <w:rPr>
        <w:sz w:val="16"/>
      </w:rPr>
      <w:t>LC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897F67">
      <w:rPr>
        <w:sz w:val="16"/>
      </w:rPr>
      <w:tab/>
    </w:r>
    <w:r w:rsidR="00897F67">
      <w:rPr>
        <w:sz w:val="16"/>
      </w:rPr>
      <w:tab/>
    </w:r>
    <w:r w:rsidR="00897F67">
      <w:rPr>
        <w:sz w:val="16"/>
      </w:rPr>
      <w:tab/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2BB" w:rsidRDefault="00690991" w14:paraId="6F0408B3" w14:textId="77777777">
    <w:pPr>
      <w:pStyle w:val="Footer"/>
      <w:rPr>
        <w:sz w:val="16"/>
      </w:rPr>
    </w:pPr>
    <w:r>
      <w:rPr>
        <w:sz w:val="16"/>
      </w:rPr>
      <w:t>Created: 09/2024 KP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1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0441" w:rsidRDefault="00980441" w14:paraId="5645857B" w14:textId="77777777">
      <w:r>
        <w:separator/>
      </w:r>
    </w:p>
  </w:footnote>
  <w:footnote w:type="continuationSeparator" w:id="0">
    <w:p w:rsidR="00980441" w:rsidRDefault="00980441" w14:paraId="6748C28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9BA"/>
    <w:multiLevelType w:val="singleLevel"/>
    <w:tmpl w:val="04825F6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16107A0"/>
    <w:multiLevelType w:val="hybridMultilevel"/>
    <w:tmpl w:val="523E7C2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7204A2"/>
    <w:multiLevelType w:val="singleLevel"/>
    <w:tmpl w:val="F76207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5C6306E"/>
    <w:multiLevelType w:val="hybridMultilevel"/>
    <w:tmpl w:val="547EBA66"/>
    <w:lvl w:ilvl="0" w:tplc="136433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E40168"/>
    <w:multiLevelType w:val="singleLevel"/>
    <w:tmpl w:val="3BF6B2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B15673A"/>
    <w:multiLevelType w:val="hybridMultilevel"/>
    <w:tmpl w:val="C25A82A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D080FAF"/>
    <w:multiLevelType w:val="singleLevel"/>
    <w:tmpl w:val="A3FA58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0F25284D"/>
    <w:multiLevelType w:val="hybridMultilevel"/>
    <w:tmpl w:val="84402454"/>
    <w:lvl w:ilvl="0" w:tplc="136433B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4B64965"/>
    <w:multiLevelType w:val="singleLevel"/>
    <w:tmpl w:val="E46CAA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7E1593C"/>
    <w:multiLevelType w:val="singleLevel"/>
    <w:tmpl w:val="13B0BC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1AB36B63"/>
    <w:multiLevelType w:val="hybridMultilevel"/>
    <w:tmpl w:val="F5C889A4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CB45360"/>
    <w:multiLevelType w:val="singleLevel"/>
    <w:tmpl w:val="A1BC34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1D5F07DF"/>
    <w:multiLevelType w:val="singleLevel"/>
    <w:tmpl w:val="7360AA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57B1B8F"/>
    <w:multiLevelType w:val="singleLevel"/>
    <w:tmpl w:val="CBC4CD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272C06A2"/>
    <w:multiLevelType w:val="singleLevel"/>
    <w:tmpl w:val="5BA2A8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2C9B0361"/>
    <w:multiLevelType w:val="hybridMultilevel"/>
    <w:tmpl w:val="C4629F60"/>
    <w:lvl w:ilvl="0" w:tplc="0409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2F0E76C0"/>
    <w:multiLevelType w:val="hybridMultilevel"/>
    <w:tmpl w:val="0ABE66AC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00B5C26"/>
    <w:multiLevelType w:val="hybridMultilevel"/>
    <w:tmpl w:val="F37CA6AE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2A34F2"/>
    <w:multiLevelType w:val="singleLevel"/>
    <w:tmpl w:val="E9C48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49029A0"/>
    <w:multiLevelType w:val="singleLevel"/>
    <w:tmpl w:val="136433B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35C21388"/>
    <w:multiLevelType w:val="singleLevel"/>
    <w:tmpl w:val="EECCC3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AFB6C79"/>
    <w:multiLevelType w:val="singleLevel"/>
    <w:tmpl w:val="54744FFC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2" w15:restartNumberingAfterBreak="0">
    <w:nsid w:val="3C873F63"/>
    <w:multiLevelType w:val="hybridMultilevel"/>
    <w:tmpl w:val="19DA34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D470C7D"/>
    <w:multiLevelType w:val="hybridMultilevel"/>
    <w:tmpl w:val="78C82EA0"/>
    <w:lvl w:ilvl="0" w:tplc="04090005">
      <w:start w:val="1"/>
      <w:numFmt w:val="bullet"/>
      <w:lvlText w:val=""/>
      <w:lvlJc w:val="left"/>
      <w:pPr>
        <w:ind w:left="765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4" w15:restartNumberingAfterBreak="0">
    <w:nsid w:val="3DB57F97"/>
    <w:multiLevelType w:val="singleLevel"/>
    <w:tmpl w:val="11A094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3DCD22DA"/>
    <w:multiLevelType w:val="hybridMultilevel"/>
    <w:tmpl w:val="C8FC08F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EBE3FC5"/>
    <w:multiLevelType w:val="singleLevel"/>
    <w:tmpl w:val="3B9638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45756DDA"/>
    <w:multiLevelType w:val="singleLevel"/>
    <w:tmpl w:val="1422C5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457E352B"/>
    <w:multiLevelType w:val="singleLevel"/>
    <w:tmpl w:val="FE5821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5B744FD"/>
    <w:multiLevelType w:val="hybridMultilevel"/>
    <w:tmpl w:val="B8C4DB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3824BD"/>
    <w:multiLevelType w:val="hybridMultilevel"/>
    <w:tmpl w:val="472AA77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8AA6BA0"/>
    <w:multiLevelType w:val="singleLevel"/>
    <w:tmpl w:val="645EBE7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32" w15:restartNumberingAfterBreak="0">
    <w:nsid w:val="4E37666B"/>
    <w:multiLevelType w:val="hybridMultilevel"/>
    <w:tmpl w:val="AD96BF0A"/>
    <w:lvl w:ilvl="0" w:tplc="04090005">
      <w:start w:val="1"/>
      <w:numFmt w:val="bullet"/>
      <w:lvlText w:val=""/>
      <w:lvlJc w:val="left"/>
      <w:pPr>
        <w:ind w:left="765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3" w15:restartNumberingAfterBreak="0">
    <w:nsid w:val="551A1997"/>
    <w:multiLevelType w:val="hybridMultilevel"/>
    <w:tmpl w:val="D636634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5C93DC1"/>
    <w:multiLevelType w:val="singleLevel"/>
    <w:tmpl w:val="BFE09B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5" w15:restartNumberingAfterBreak="0">
    <w:nsid w:val="56B52248"/>
    <w:multiLevelType w:val="singleLevel"/>
    <w:tmpl w:val="D762601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6" w15:restartNumberingAfterBreak="0">
    <w:nsid w:val="68EF65AB"/>
    <w:multiLevelType w:val="hybridMultilevel"/>
    <w:tmpl w:val="4E4E7B7E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4B49B9"/>
    <w:multiLevelType w:val="hybridMultilevel"/>
    <w:tmpl w:val="DD9A2006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CC63D65"/>
    <w:multiLevelType w:val="singleLevel"/>
    <w:tmpl w:val="16E4A6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E3E07EC"/>
    <w:multiLevelType w:val="singleLevel"/>
    <w:tmpl w:val="1868B49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0" w15:restartNumberingAfterBreak="0">
    <w:nsid w:val="6F0F68E4"/>
    <w:multiLevelType w:val="hybridMultilevel"/>
    <w:tmpl w:val="DCD42C8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F9160BB"/>
    <w:multiLevelType w:val="singleLevel"/>
    <w:tmpl w:val="7BAAC11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2" w15:restartNumberingAfterBreak="0">
    <w:nsid w:val="70997AF2"/>
    <w:multiLevelType w:val="singleLevel"/>
    <w:tmpl w:val="E90630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 w15:restartNumberingAfterBreak="0">
    <w:nsid w:val="726F57D3"/>
    <w:multiLevelType w:val="singleLevel"/>
    <w:tmpl w:val="245E82F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4" w15:restartNumberingAfterBreak="0">
    <w:nsid w:val="73FB45BF"/>
    <w:multiLevelType w:val="singleLevel"/>
    <w:tmpl w:val="C0FE511C"/>
    <w:lvl w:ilvl="0">
      <w:start w:val="1"/>
      <w:numFmt w:val="bullet"/>
      <w:lvlText w:val="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5" w15:restartNumberingAfterBreak="0">
    <w:nsid w:val="74AD5B39"/>
    <w:multiLevelType w:val="singleLevel"/>
    <w:tmpl w:val="CEC047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6" w15:restartNumberingAfterBreak="0">
    <w:nsid w:val="78176663"/>
    <w:multiLevelType w:val="hybridMultilevel"/>
    <w:tmpl w:val="674C6970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9475F75"/>
    <w:multiLevelType w:val="hybridMultilevel"/>
    <w:tmpl w:val="BE30D3B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9632944"/>
    <w:multiLevelType w:val="singleLevel"/>
    <w:tmpl w:val="A210E3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9" w15:restartNumberingAfterBreak="0">
    <w:nsid w:val="79E762E9"/>
    <w:multiLevelType w:val="singleLevel"/>
    <w:tmpl w:val="C0169C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0" w15:restartNumberingAfterBreak="0">
    <w:nsid w:val="79F91E38"/>
    <w:multiLevelType w:val="hybridMultilevel"/>
    <w:tmpl w:val="0B1C988A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A393959"/>
    <w:multiLevelType w:val="hybridMultilevel"/>
    <w:tmpl w:val="D16247C0"/>
    <w:lvl w:ilvl="0" w:tplc="28886B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7ACD5D1D"/>
    <w:multiLevelType w:val="hybridMultilevel"/>
    <w:tmpl w:val="ABBAA518"/>
    <w:lvl w:ilvl="0" w:tplc="84484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07CF810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7C065517"/>
    <w:multiLevelType w:val="hybridMultilevel"/>
    <w:tmpl w:val="26DE553A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F786666"/>
    <w:multiLevelType w:val="singleLevel"/>
    <w:tmpl w:val="520E42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376008973">
    <w:abstractNumId w:val="34"/>
  </w:num>
  <w:num w:numId="2" w16cid:durableId="1049035935">
    <w:abstractNumId w:val="45"/>
  </w:num>
  <w:num w:numId="3" w16cid:durableId="156845769">
    <w:abstractNumId w:val="19"/>
  </w:num>
  <w:num w:numId="4" w16cid:durableId="1512721968">
    <w:abstractNumId w:val="14"/>
  </w:num>
  <w:num w:numId="5" w16cid:durableId="1318535399">
    <w:abstractNumId w:val="8"/>
  </w:num>
  <w:num w:numId="6" w16cid:durableId="452405526">
    <w:abstractNumId w:val="43"/>
  </w:num>
  <w:num w:numId="7" w16cid:durableId="1795103175">
    <w:abstractNumId w:val="20"/>
  </w:num>
  <w:num w:numId="8" w16cid:durableId="713428818">
    <w:abstractNumId w:val="0"/>
  </w:num>
  <w:num w:numId="9" w16cid:durableId="1920096472">
    <w:abstractNumId w:val="48"/>
  </w:num>
  <w:num w:numId="10" w16cid:durableId="273362780">
    <w:abstractNumId w:val="18"/>
  </w:num>
  <w:num w:numId="11" w16cid:durableId="116917265">
    <w:abstractNumId w:val="21"/>
  </w:num>
  <w:num w:numId="12" w16cid:durableId="507058393">
    <w:abstractNumId w:val="41"/>
  </w:num>
  <w:num w:numId="13" w16cid:durableId="89857472">
    <w:abstractNumId w:val="27"/>
  </w:num>
  <w:num w:numId="14" w16cid:durableId="2027707408">
    <w:abstractNumId w:val="6"/>
  </w:num>
  <w:num w:numId="15" w16cid:durableId="446201440">
    <w:abstractNumId w:val="26"/>
  </w:num>
  <w:num w:numId="16" w16cid:durableId="2099280947">
    <w:abstractNumId w:val="35"/>
  </w:num>
  <w:num w:numId="17" w16cid:durableId="156961373">
    <w:abstractNumId w:val="54"/>
  </w:num>
  <w:num w:numId="18" w16cid:durableId="1023017682">
    <w:abstractNumId w:val="11"/>
  </w:num>
  <w:num w:numId="19" w16cid:durableId="1949239908">
    <w:abstractNumId w:val="2"/>
  </w:num>
  <w:num w:numId="20" w16cid:durableId="1637686070">
    <w:abstractNumId w:val="49"/>
  </w:num>
  <w:num w:numId="21" w16cid:durableId="771897730">
    <w:abstractNumId w:val="28"/>
  </w:num>
  <w:num w:numId="22" w16cid:durableId="2126733340">
    <w:abstractNumId w:val="39"/>
  </w:num>
  <w:num w:numId="23" w16cid:durableId="1618021950">
    <w:abstractNumId w:val="12"/>
  </w:num>
  <w:num w:numId="24" w16cid:durableId="399526456">
    <w:abstractNumId w:val="24"/>
  </w:num>
  <w:num w:numId="25" w16cid:durableId="333268616">
    <w:abstractNumId w:val="44"/>
  </w:num>
  <w:num w:numId="26" w16cid:durableId="626349234">
    <w:abstractNumId w:val="4"/>
  </w:num>
  <w:num w:numId="27" w16cid:durableId="1998730456">
    <w:abstractNumId w:val="13"/>
  </w:num>
  <w:num w:numId="28" w16cid:durableId="68698089">
    <w:abstractNumId w:val="31"/>
  </w:num>
  <w:num w:numId="29" w16cid:durableId="138618613">
    <w:abstractNumId w:val="9"/>
  </w:num>
  <w:num w:numId="30" w16cid:durableId="1145512344">
    <w:abstractNumId w:val="38"/>
  </w:num>
  <w:num w:numId="31" w16cid:durableId="1826773040">
    <w:abstractNumId w:val="42"/>
  </w:num>
  <w:num w:numId="32" w16cid:durableId="1594898245">
    <w:abstractNumId w:val="51"/>
  </w:num>
  <w:num w:numId="33" w16cid:durableId="232736108">
    <w:abstractNumId w:val="52"/>
  </w:num>
  <w:num w:numId="34" w16cid:durableId="95757587">
    <w:abstractNumId w:val="46"/>
  </w:num>
  <w:num w:numId="35" w16cid:durableId="297075963">
    <w:abstractNumId w:val="17"/>
  </w:num>
  <w:num w:numId="36" w16cid:durableId="949241383">
    <w:abstractNumId w:val="36"/>
  </w:num>
  <w:num w:numId="37" w16cid:durableId="312370122">
    <w:abstractNumId w:val="53"/>
  </w:num>
  <w:num w:numId="38" w16cid:durableId="56829787">
    <w:abstractNumId w:val="7"/>
  </w:num>
  <w:num w:numId="39" w16cid:durableId="454830284">
    <w:abstractNumId w:val="3"/>
  </w:num>
  <w:num w:numId="40" w16cid:durableId="1572080355">
    <w:abstractNumId w:val="29"/>
  </w:num>
  <w:num w:numId="41" w16cid:durableId="1718771442">
    <w:abstractNumId w:val="1"/>
  </w:num>
  <w:num w:numId="42" w16cid:durableId="625039461">
    <w:abstractNumId w:val="10"/>
  </w:num>
  <w:num w:numId="43" w16cid:durableId="1463304417">
    <w:abstractNumId w:val="15"/>
  </w:num>
  <w:num w:numId="44" w16cid:durableId="863175851">
    <w:abstractNumId w:val="16"/>
  </w:num>
  <w:num w:numId="45" w16cid:durableId="996417032">
    <w:abstractNumId w:val="33"/>
  </w:num>
  <w:num w:numId="46" w16cid:durableId="1441412520">
    <w:abstractNumId w:val="37"/>
  </w:num>
  <w:num w:numId="47" w16cid:durableId="608661354">
    <w:abstractNumId w:val="47"/>
  </w:num>
  <w:num w:numId="48" w16cid:durableId="296768319">
    <w:abstractNumId w:val="50"/>
  </w:num>
  <w:num w:numId="49" w16cid:durableId="1914462555">
    <w:abstractNumId w:val="5"/>
  </w:num>
  <w:num w:numId="50" w16cid:durableId="912816486">
    <w:abstractNumId w:val="30"/>
  </w:num>
  <w:num w:numId="51" w16cid:durableId="209004073">
    <w:abstractNumId w:val="40"/>
  </w:num>
  <w:num w:numId="52" w16cid:durableId="840042967">
    <w:abstractNumId w:val="23"/>
  </w:num>
  <w:num w:numId="53" w16cid:durableId="992182260">
    <w:abstractNumId w:val="32"/>
  </w:num>
  <w:num w:numId="54" w16cid:durableId="277568968">
    <w:abstractNumId w:val="25"/>
  </w:num>
  <w:num w:numId="55" w16cid:durableId="83066139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91E"/>
    <w:rsid w:val="0004709E"/>
    <w:rsid w:val="000D037A"/>
    <w:rsid w:val="000D3E42"/>
    <w:rsid w:val="000D4ADC"/>
    <w:rsid w:val="000D738B"/>
    <w:rsid w:val="000E4C0C"/>
    <w:rsid w:val="000E7F1D"/>
    <w:rsid w:val="00116F4B"/>
    <w:rsid w:val="001205B7"/>
    <w:rsid w:val="00152647"/>
    <w:rsid w:val="00154010"/>
    <w:rsid w:val="00196BCC"/>
    <w:rsid w:val="001C3686"/>
    <w:rsid w:val="001D1F21"/>
    <w:rsid w:val="00215883"/>
    <w:rsid w:val="00224191"/>
    <w:rsid w:val="002256C7"/>
    <w:rsid w:val="00226E9E"/>
    <w:rsid w:val="002362BE"/>
    <w:rsid w:val="0023662C"/>
    <w:rsid w:val="00244263"/>
    <w:rsid w:val="002A76F4"/>
    <w:rsid w:val="002C17A2"/>
    <w:rsid w:val="002D2D08"/>
    <w:rsid w:val="003145A3"/>
    <w:rsid w:val="00345780"/>
    <w:rsid w:val="003521CC"/>
    <w:rsid w:val="0036187D"/>
    <w:rsid w:val="003640A1"/>
    <w:rsid w:val="003B76F8"/>
    <w:rsid w:val="003C6235"/>
    <w:rsid w:val="003C7125"/>
    <w:rsid w:val="0041461F"/>
    <w:rsid w:val="00415712"/>
    <w:rsid w:val="00417CA5"/>
    <w:rsid w:val="00426746"/>
    <w:rsid w:val="0045104B"/>
    <w:rsid w:val="004C5672"/>
    <w:rsid w:val="0050457B"/>
    <w:rsid w:val="005107D9"/>
    <w:rsid w:val="00545570"/>
    <w:rsid w:val="005615F2"/>
    <w:rsid w:val="00574041"/>
    <w:rsid w:val="005A01D8"/>
    <w:rsid w:val="00601B7B"/>
    <w:rsid w:val="006306C6"/>
    <w:rsid w:val="00664350"/>
    <w:rsid w:val="00690991"/>
    <w:rsid w:val="006C3730"/>
    <w:rsid w:val="0072578E"/>
    <w:rsid w:val="00726D8E"/>
    <w:rsid w:val="00744426"/>
    <w:rsid w:val="00747030"/>
    <w:rsid w:val="00747446"/>
    <w:rsid w:val="00750DB0"/>
    <w:rsid w:val="00770C94"/>
    <w:rsid w:val="007830FA"/>
    <w:rsid w:val="007A31C9"/>
    <w:rsid w:val="007E6BBD"/>
    <w:rsid w:val="007F33E4"/>
    <w:rsid w:val="0083091E"/>
    <w:rsid w:val="00853F54"/>
    <w:rsid w:val="0085485C"/>
    <w:rsid w:val="00856C38"/>
    <w:rsid w:val="00865747"/>
    <w:rsid w:val="00880AAE"/>
    <w:rsid w:val="00882913"/>
    <w:rsid w:val="008953C2"/>
    <w:rsid w:val="00897F67"/>
    <w:rsid w:val="00915F89"/>
    <w:rsid w:val="00935E36"/>
    <w:rsid w:val="00975525"/>
    <w:rsid w:val="00975CDF"/>
    <w:rsid w:val="00980441"/>
    <w:rsid w:val="009879CD"/>
    <w:rsid w:val="009A6E3A"/>
    <w:rsid w:val="009A72DF"/>
    <w:rsid w:val="009E6032"/>
    <w:rsid w:val="009F369A"/>
    <w:rsid w:val="00A01D46"/>
    <w:rsid w:val="00A12426"/>
    <w:rsid w:val="00A5045E"/>
    <w:rsid w:val="00A505BD"/>
    <w:rsid w:val="00A7379C"/>
    <w:rsid w:val="00A776D8"/>
    <w:rsid w:val="00A8599D"/>
    <w:rsid w:val="00B00316"/>
    <w:rsid w:val="00B00B04"/>
    <w:rsid w:val="00B16F66"/>
    <w:rsid w:val="00B228B1"/>
    <w:rsid w:val="00B663CB"/>
    <w:rsid w:val="00B66C94"/>
    <w:rsid w:val="00B84554"/>
    <w:rsid w:val="00BC64DF"/>
    <w:rsid w:val="00BE0D3C"/>
    <w:rsid w:val="00BE7963"/>
    <w:rsid w:val="00C831D2"/>
    <w:rsid w:val="00C944A6"/>
    <w:rsid w:val="00CA12FA"/>
    <w:rsid w:val="00CC07A1"/>
    <w:rsid w:val="00D06078"/>
    <w:rsid w:val="00D21F5D"/>
    <w:rsid w:val="00D23A55"/>
    <w:rsid w:val="00D24C48"/>
    <w:rsid w:val="00D429B9"/>
    <w:rsid w:val="00D564C9"/>
    <w:rsid w:val="00D721D3"/>
    <w:rsid w:val="00D742C4"/>
    <w:rsid w:val="00D839F1"/>
    <w:rsid w:val="00D95EA6"/>
    <w:rsid w:val="00D9646E"/>
    <w:rsid w:val="00DB5018"/>
    <w:rsid w:val="00DC0E89"/>
    <w:rsid w:val="00DC5634"/>
    <w:rsid w:val="00DD701A"/>
    <w:rsid w:val="00E1090E"/>
    <w:rsid w:val="00E87C2A"/>
    <w:rsid w:val="00E9315F"/>
    <w:rsid w:val="00EA62BB"/>
    <w:rsid w:val="00EB40E7"/>
    <w:rsid w:val="00EB4667"/>
    <w:rsid w:val="00EB608E"/>
    <w:rsid w:val="00EF5900"/>
    <w:rsid w:val="00EF697A"/>
    <w:rsid w:val="00F133DE"/>
    <w:rsid w:val="00F162F2"/>
    <w:rsid w:val="00F209BF"/>
    <w:rsid w:val="00F2581C"/>
    <w:rsid w:val="00F6480D"/>
    <w:rsid w:val="00F93D6D"/>
    <w:rsid w:val="00F94E94"/>
    <w:rsid w:val="00FC3EEA"/>
    <w:rsid w:val="00FC6F67"/>
    <w:rsid w:val="00FD792D"/>
    <w:rsid w:val="00FE039E"/>
    <w:rsid w:val="00FF6687"/>
    <w:rsid w:val="56E2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2C6E76B"/>
  <w15:chartTrackingRefBased/>
  <w15:docId w15:val="{38E58F19-E97B-4255-A0EC-61B28B90394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  <w:rPr>
      <w:rFonts w:ascii="Univers" w:hAnsi="Univers"/>
      <w:b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EnvelopeReturn">
    <w:name w:val="envelope return"/>
    <w:basedOn w:val="Normal"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18"/>
    </w:rPr>
  </w:style>
  <w:style w:type="paragraph" w:styleId="BodyTextIndent">
    <w:name w:val="Body Text Indent"/>
    <w:basedOn w:val="Normal"/>
    <w:pPr>
      <w:tabs>
        <w:tab w:val="left" w:pos="130"/>
      </w:tabs>
      <w:ind w:left="130" w:hanging="130"/>
    </w:pPr>
    <w:rPr>
      <w:sz w:val="18"/>
    </w:rPr>
  </w:style>
  <w:style w:type="paragraph" w:styleId="BalloonText">
    <w:name w:val="Balloon Text"/>
    <w:basedOn w:val="Normal"/>
    <w:link w:val="BalloonTextChar"/>
    <w:rsid w:val="003C712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3C712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146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BA4D0A3A6C64C95E5F964CE968FEA" ma:contentTypeVersion="3" ma:contentTypeDescription="Create a new document." ma:contentTypeScope="" ma:versionID="e4047344c08c1d5c20b344c34f6850fe">
  <xsd:schema xmlns:xsd="http://www.w3.org/2001/XMLSchema" xmlns:xs="http://www.w3.org/2001/XMLSchema" xmlns:p="http://schemas.microsoft.com/office/2006/metadata/properties" xmlns:ns2="2ebfe7a0-cb14-46ec-9f10-668558a31440" targetNamespace="http://schemas.microsoft.com/office/2006/metadata/properties" ma:root="true" ma:fieldsID="dc9180b6a8d17692e423e61065be1a9d" ns2:_="">
    <xsd:import namespace="2ebfe7a0-cb14-46ec-9f10-668558a31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fe7a0-cb14-46ec-9f10-668558a3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EC94-C5E7-4724-8D17-DC2EA0F5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4693FF-A61D-4B8F-846B-4C29022532AD}"/>
</file>

<file path=customXml/itemProps3.xml><?xml version="1.0" encoding="utf-8"?>
<ds:datastoreItem xmlns:ds="http://schemas.openxmlformats.org/officeDocument/2006/customXml" ds:itemID="{166D0998-A8CC-4101-9F39-4C2224D89705}"/>
</file>

<file path=customXml/itemProps4.xml><?xml version="1.0" encoding="utf-8"?>
<ds:datastoreItem xmlns:ds="http://schemas.openxmlformats.org/officeDocument/2006/customXml" ds:itemID="{78C5ED31-1E7B-4948-AD91-F97A1279F1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Micron Electronics,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LABOR AND DELIVERY ORIENTATION</dc:title>
  <dc:subject/>
  <dc:creator>O.R. Supervisor</dc:creator>
  <keywords/>
  <lastModifiedBy>Penns, KyShara</lastModifiedBy>
  <revision>13</revision>
  <lastPrinted>2026-03-23T11:20:00.0000000Z</lastPrinted>
  <dcterms:created xsi:type="dcterms:W3CDTF">2026-04-17T13:05:00.0000000Z</dcterms:created>
  <dcterms:modified xsi:type="dcterms:W3CDTF">2026-06-24T13:51:10.7738783Z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0x0101001F3BA4D0A3A6C64C95E5F964CE968FEA</vt:lpwstr>
  </property>
</Properties>
</file>